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964A2" w14:textId="68ADC914" w:rsidR="00705579" w:rsidRPr="009B27F1" w:rsidRDefault="009B27F1" w:rsidP="00F8469D">
      <w:pPr>
        <w:spacing w:after="0" w:line="276" w:lineRule="auto"/>
        <w:jc w:val="center"/>
        <w:rPr>
          <w:rFonts w:ascii="Calibri" w:hAnsi="Calibri" w:cs="Calibri"/>
        </w:rPr>
      </w:pPr>
      <w:r w:rsidRPr="009B27F1">
        <w:rPr>
          <w:rFonts w:ascii="Calibri" w:hAnsi="Calibri" w:cs="Calibri"/>
          <w:noProof/>
          <w:lang w:eastAsia="de-DE"/>
        </w:rPr>
        <w:drawing>
          <wp:anchor distT="0" distB="0" distL="114300" distR="114300" simplePos="0" relativeHeight="251659264" behindDoc="0" locked="0" layoutInCell="1" allowOverlap="1" wp14:anchorId="07E1D2A5" wp14:editId="06B80858">
            <wp:simplePos x="0" y="0"/>
            <wp:positionH relativeFrom="margin">
              <wp:align>right</wp:align>
            </wp:positionH>
            <wp:positionV relativeFrom="margin">
              <wp:posOffset>9525</wp:posOffset>
            </wp:positionV>
            <wp:extent cx="2058670" cy="718185"/>
            <wp:effectExtent l="0" t="0" r="0" b="5715"/>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sera\AppData\Local\Microsoft\Windows\INetCache\Content.Outlook\9GA457IZ\SEFE_GROUP_logo_rgb.jpg"/>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2058670" cy="7181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FF9BDDB" w14:textId="3C16EF3F" w:rsidR="009B27F1" w:rsidRPr="009B27F1" w:rsidRDefault="009B27F1" w:rsidP="00F8469D">
      <w:pPr>
        <w:spacing w:after="0" w:line="276" w:lineRule="auto"/>
        <w:jc w:val="center"/>
        <w:rPr>
          <w:rFonts w:ascii="Calibri" w:hAnsi="Calibri" w:cs="Calibri"/>
        </w:rPr>
      </w:pPr>
    </w:p>
    <w:p w14:paraId="4D245B82" w14:textId="0DF282A6" w:rsidR="009B27F1" w:rsidRPr="009B27F1" w:rsidRDefault="009B27F1" w:rsidP="00F8469D">
      <w:pPr>
        <w:spacing w:after="0" w:line="276" w:lineRule="auto"/>
        <w:jc w:val="center"/>
        <w:rPr>
          <w:rFonts w:ascii="Calibri" w:hAnsi="Calibri" w:cs="Calibri"/>
        </w:rPr>
      </w:pPr>
    </w:p>
    <w:p w14:paraId="2B8AC9E3" w14:textId="09C607CC" w:rsidR="009B27F1" w:rsidRPr="009B27F1" w:rsidRDefault="009B27F1" w:rsidP="00F8469D">
      <w:pPr>
        <w:spacing w:after="0" w:line="276" w:lineRule="auto"/>
        <w:jc w:val="center"/>
        <w:rPr>
          <w:rFonts w:ascii="Calibri" w:hAnsi="Calibri" w:cs="Calibri"/>
        </w:rPr>
      </w:pPr>
    </w:p>
    <w:p w14:paraId="0D25C01B" w14:textId="6E1DB076" w:rsidR="009B27F1" w:rsidRDefault="009B27F1" w:rsidP="00F8469D">
      <w:pPr>
        <w:spacing w:after="0" w:line="276" w:lineRule="auto"/>
        <w:jc w:val="center"/>
        <w:rPr>
          <w:rFonts w:ascii="Calibri" w:hAnsi="Calibri" w:cs="Calibri"/>
        </w:rPr>
      </w:pPr>
    </w:p>
    <w:p w14:paraId="0407915D" w14:textId="31603EE1" w:rsidR="00885292" w:rsidRDefault="00885292" w:rsidP="00F8469D">
      <w:pPr>
        <w:spacing w:after="0" w:line="276" w:lineRule="auto"/>
        <w:jc w:val="center"/>
        <w:rPr>
          <w:rFonts w:ascii="Calibri" w:hAnsi="Calibri" w:cs="Calibri"/>
        </w:rPr>
      </w:pPr>
    </w:p>
    <w:p w14:paraId="54590A04" w14:textId="76E211D8" w:rsidR="00885292" w:rsidRDefault="00885292" w:rsidP="00F8469D">
      <w:pPr>
        <w:spacing w:after="0" w:line="276" w:lineRule="auto"/>
        <w:jc w:val="center"/>
        <w:rPr>
          <w:rFonts w:ascii="Calibri" w:hAnsi="Calibri" w:cs="Calibri"/>
        </w:rPr>
      </w:pPr>
    </w:p>
    <w:p w14:paraId="59D375DE" w14:textId="205D9CCB" w:rsidR="00885292" w:rsidRDefault="00885292" w:rsidP="00F8469D">
      <w:pPr>
        <w:spacing w:after="0" w:line="276" w:lineRule="auto"/>
        <w:jc w:val="center"/>
        <w:rPr>
          <w:rFonts w:ascii="Calibri" w:hAnsi="Calibri" w:cs="Calibri"/>
        </w:rPr>
      </w:pPr>
    </w:p>
    <w:p w14:paraId="4254D4BD" w14:textId="77777777" w:rsidR="00885292" w:rsidRPr="009B27F1" w:rsidRDefault="00885292" w:rsidP="00F8469D">
      <w:pPr>
        <w:spacing w:after="0" w:line="276" w:lineRule="auto"/>
        <w:jc w:val="center"/>
        <w:rPr>
          <w:rFonts w:ascii="Calibri" w:hAnsi="Calibri" w:cs="Calibri"/>
        </w:rPr>
      </w:pPr>
    </w:p>
    <w:p w14:paraId="1C0E11C1" w14:textId="77777777" w:rsidR="009B27F1" w:rsidRPr="009B27F1" w:rsidRDefault="009B27F1" w:rsidP="009B27F1">
      <w:pPr>
        <w:spacing w:before="120" w:after="120" w:line="240" w:lineRule="auto"/>
        <w:rPr>
          <w:rFonts w:ascii="Calibri" w:hAnsi="Calibri" w:cs="Calibri"/>
          <w:b/>
          <w:sz w:val="32"/>
          <w:szCs w:val="32"/>
        </w:rPr>
      </w:pPr>
      <w:r w:rsidRPr="009B27F1">
        <w:rPr>
          <w:rFonts w:ascii="Calibri" w:hAnsi="Calibri" w:cs="Calibri"/>
          <w:b/>
          <w:sz w:val="32"/>
          <w:szCs w:val="32"/>
        </w:rPr>
        <w:t>SEFE GROUP</w:t>
      </w:r>
    </w:p>
    <w:p w14:paraId="3EE8F8F3" w14:textId="06F01263" w:rsidR="009B27F1" w:rsidRPr="009B27F1" w:rsidRDefault="00AE58E1" w:rsidP="009B27F1">
      <w:pPr>
        <w:spacing w:after="0" w:line="276" w:lineRule="auto"/>
        <w:rPr>
          <w:rFonts w:ascii="Calibri" w:eastAsia="Times New Roman" w:hAnsi="Calibri" w:cs="Calibri"/>
          <w:bCs/>
          <w:caps/>
          <w:sz w:val="24"/>
          <w:szCs w:val="24"/>
          <w:lang w:eastAsia="en-GB"/>
        </w:rPr>
      </w:pPr>
      <w:r>
        <w:rPr>
          <w:rFonts w:ascii="Calibri" w:eastAsia="Times New Roman" w:hAnsi="Calibri" w:cs="Calibri"/>
          <w:b/>
          <w:caps/>
          <w:color w:val="00568F"/>
          <w:sz w:val="32"/>
          <w:szCs w:val="32"/>
          <w:lang w:eastAsia="en-GB"/>
        </w:rPr>
        <w:t>Qualitätssicherheitsnachweise</w:t>
      </w:r>
    </w:p>
    <w:p w14:paraId="373D0624" w14:textId="4B722AF4" w:rsidR="009B27F1" w:rsidRDefault="009B27F1" w:rsidP="009B27F1">
      <w:pPr>
        <w:spacing w:after="0" w:line="276" w:lineRule="auto"/>
        <w:rPr>
          <w:rFonts w:ascii="Calibri" w:eastAsia="Times New Roman" w:hAnsi="Calibri" w:cs="Calibri"/>
          <w:bCs/>
          <w:caps/>
          <w:sz w:val="24"/>
          <w:szCs w:val="24"/>
          <w:lang w:eastAsia="en-GB"/>
        </w:rPr>
      </w:pPr>
    </w:p>
    <w:p w14:paraId="75E6B9BD" w14:textId="2F708577" w:rsidR="00885292" w:rsidRDefault="00885292" w:rsidP="009B27F1">
      <w:pPr>
        <w:spacing w:after="0" w:line="276" w:lineRule="auto"/>
        <w:rPr>
          <w:rFonts w:ascii="Calibri" w:eastAsia="Times New Roman" w:hAnsi="Calibri" w:cs="Calibri"/>
          <w:bCs/>
          <w:caps/>
          <w:sz w:val="24"/>
          <w:szCs w:val="24"/>
          <w:lang w:eastAsia="en-GB"/>
        </w:rPr>
      </w:pPr>
    </w:p>
    <w:p w14:paraId="0ABCFF2D" w14:textId="0F9605C4" w:rsidR="00885292" w:rsidRDefault="00885292" w:rsidP="009B27F1">
      <w:pPr>
        <w:spacing w:after="0" w:line="276" w:lineRule="auto"/>
        <w:rPr>
          <w:rFonts w:ascii="Calibri" w:eastAsia="Times New Roman" w:hAnsi="Calibri" w:cs="Calibri"/>
          <w:bCs/>
          <w:caps/>
          <w:sz w:val="24"/>
          <w:szCs w:val="24"/>
          <w:lang w:eastAsia="en-GB"/>
        </w:rPr>
      </w:pPr>
    </w:p>
    <w:p w14:paraId="0967EE53" w14:textId="77777777" w:rsidR="00885292" w:rsidRPr="009B27F1" w:rsidRDefault="00885292" w:rsidP="009B27F1">
      <w:pPr>
        <w:spacing w:after="0" w:line="276" w:lineRule="auto"/>
        <w:rPr>
          <w:rFonts w:ascii="Calibri" w:eastAsia="Times New Roman" w:hAnsi="Calibri" w:cs="Calibri"/>
          <w:bCs/>
          <w:caps/>
          <w:sz w:val="24"/>
          <w:szCs w:val="24"/>
          <w:lang w:eastAsia="en-GB"/>
        </w:rPr>
      </w:pPr>
    </w:p>
    <w:p w14:paraId="7104A7B8" w14:textId="0B5E201A" w:rsidR="009B27F1" w:rsidRPr="00885292" w:rsidRDefault="009B27F1" w:rsidP="00885292">
      <w:pPr>
        <w:tabs>
          <w:tab w:val="left" w:pos="3969"/>
        </w:tabs>
        <w:spacing w:after="0" w:line="276" w:lineRule="auto"/>
        <w:rPr>
          <w:rFonts w:ascii="Calibri" w:eastAsia="Times New Roman" w:hAnsi="Calibri" w:cs="Calibri"/>
          <w:bCs/>
          <w:sz w:val="24"/>
          <w:szCs w:val="24"/>
          <w:lang w:eastAsia="en-GB"/>
        </w:rPr>
      </w:pPr>
      <w:r w:rsidRPr="00885292">
        <w:rPr>
          <w:rFonts w:ascii="Calibri" w:eastAsia="Times New Roman" w:hAnsi="Calibri" w:cs="Calibri"/>
          <w:b/>
          <w:sz w:val="24"/>
          <w:szCs w:val="24"/>
          <w:lang w:eastAsia="en-GB"/>
        </w:rPr>
        <w:t>Firma</w:t>
      </w:r>
      <w:r w:rsidRPr="00885292">
        <w:rPr>
          <w:rFonts w:ascii="Calibri" w:eastAsia="Times New Roman" w:hAnsi="Calibri" w:cs="Calibri"/>
          <w:bCs/>
          <w:sz w:val="24"/>
          <w:szCs w:val="24"/>
          <w:lang w:eastAsia="en-GB"/>
        </w:rPr>
        <w:tab/>
      </w:r>
      <w:r w:rsidR="009D58DA">
        <w:rPr>
          <w:rFonts w:ascii="Calibri" w:eastAsia="Times New Roman" w:hAnsi="Calibri" w:cs="Calibri"/>
          <w:bCs/>
          <w:sz w:val="24"/>
          <w:szCs w:val="24"/>
          <w:lang w:eastAsia="en-GB"/>
        </w:rPr>
        <w:t>SEFE Storage</w:t>
      </w:r>
      <w:r w:rsidR="008912D7">
        <w:rPr>
          <w:rFonts w:ascii="Calibri" w:eastAsia="Times New Roman" w:hAnsi="Calibri" w:cs="Calibri"/>
          <w:bCs/>
          <w:sz w:val="24"/>
          <w:szCs w:val="24"/>
          <w:lang w:eastAsia="en-GB"/>
        </w:rPr>
        <w:t xml:space="preserve"> GmbH</w:t>
      </w:r>
    </w:p>
    <w:p w14:paraId="5AA32F22" w14:textId="10C4FDA1" w:rsidR="009B27F1" w:rsidRPr="00453FFA" w:rsidRDefault="009B27F1" w:rsidP="00885292">
      <w:pPr>
        <w:tabs>
          <w:tab w:val="left" w:pos="3969"/>
        </w:tabs>
        <w:spacing w:after="0" w:line="276" w:lineRule="auto"/>
        <w:rPr>
          <w:rFonts w:ascii="Calibri" w:eastAsia="Times New Roman" w:hAnsi="Calibri" w:cs="Calibri"/>
          <w:bCs/>
          <w:sz w:val="24"/>
          <w:szCs w:val="24"/>
          <w:lang w:eastAsia="en-GB"/>
        </w:rPr>
      </w:pPr>
      <w:r w:rsidRPr="00453FFA">
        <w:rPr>
          <w:rFonts w:ascii="Calibri" w:eastAsia="Times New Roman" w:hAnsi="Calibri" w:cs="Calibri"/>
          <w:b/>
          <w:sz w:val="24"/>
          <w:szCs w:val="24"/>
          <w:lang w:eastAsia="en-GB"/>
        </w:rPr>
        <w:t>Fachbereich</w:t>
      </w:r>
      <w:r w:rsidRPr="00453FFA">
        <w:rPr>
          <w:rFonts w:ascii="Calibri" w:eastAsia="Times New Roman" w:hAnsi="Calibri" w:cs="Calibri"/>
          <w:bCs/>
          <w:sz w:val="24"/>
          <w:szCs w:val="24"/>
          <w:lang w:eastAsia="en-GB"/>
        </w:rPr>
        <w:tab/>
      </w:r>
      <w:r w:rsidR="00453FFA" w:rsidRPr="00453FFA">
        <w:rPr>
          <w:rFonts w:ascii="Calibri" w:eastAsia="Times New Roman" w:hAnsi="Calibri" w:cs="Calibri"/>
          <w:bCs/>
          <w:sz w:val="24"/>
          <w:szCs w:val="24"/>
          <w:lang w:eastAsia="en-GB"/>
        </w:rPr>
        <w:t>xxx</w:t>
      </w:r>
    </w:p>
    <w:p w14:paraId="41541DC4" w14:textId="16C210A9" w:rsidR="009B27F1" w:rsidRPr="00885292" w:rsidRDefault="009B27F1" w:rsidP="00885292">
      <w:pPr>
        <w:tabs>
          <w:tab w:val="left" w:pos="3969"/>
        </w:tabs>
        <w:spacing w:after="0" w:line="276" w:lineRule="auto"/>
        <w:rPr>
          <w:rFonts w:ascii="Calibri" w:eastAsia="Times New Roman" w:hAnsi="Calibri" w:cs="Calibri"/>
          <w:bCs/>
          <w:sz w:val="24"/>
          <w:szCs w:val="24"/>
          <w:lang w:eastAsia="en-GB"/>
        </w:rPr>
      </w:pPr>
      <w:r w:rsidRPr="00885292">
        <w:rPr>
          <w:rFonts w:ascii="Calibri" w:eastAsia="Times New Roman" w:hAnsi="Calibri" w:cs="Calibri"/>
          <w:b/>
          <w:sz w:val="24"/>
          <w:szCs w:val="24"/>
          <w:lang w:eastAsia="en-GB"/>
        </w:rPr>
        <w:t>Regelwerktyp</w:t>
      </w:r>
      <w:r w:rsidRPr="00885292">
        <w:rPr>
          <w:rFonts w:ascii="Calibri" w:eastAsia="Times New Roman" w:hAnsi="Calibri" w:cs="Calibri"/>
          <w:bCs/>
          <w:sz w:val="24"/>
          <w:szCs w:val="24"/>
          <w:lang w:eastAsia="en-GB"/>
        </w:rPr>
        <w:tab/>
      </w:r>
      <w:r w:rsidR="00AE58E1">
        <w:rPr>
          <w:rFonts w:ascii="Calibri" w:eastAsia="Times New Roman" w:hAnsi="Calibri" w:cs="Calibri"/>
          <w:bCs/>
          <w:sz w:val="24"/>
          <w:szCs w:val="24"/>
          <w:lang w:eastAsia="en-GB"/>
        </w:rPr>
        <w:t>Qualitätssicherheitsnachweise</w:t>
      </w:r>
    </w:p>
    <w:p w14:paraId="5306D00E" w14:textId="2AE1BBC8" w:rsidR="009B27F1" w:rsidRPr="00885292" w:rsidRDefault="009B27F1" w:rsidP="00885292">
      <w:pPr>
        <w:tabs>
          <w:tab w:val="left" w:pos="3969"/>
        </w:tabs>
        <w:spacing w:after="0" w:line="276" w:lineRule="auto"/>
        <w:rPr>
          <w:rFonts w:ascii="Calibri" w:eastAsia="Times New Roman" w:hAnsi="Calibri" w:cs="Calibri"/>
          <w:bCs/>
          <w:sz w:val="24"/>
          <w:szCs w:val="24"/>
          <w:lang w:eastAsia="en-GB"/>
        </w:rPr>
      </w:pPr>
      <w:r w:rsidRPr="00885292">
        <w:rPr>
          <w:rFonts w:ascii="Calibri" w:eastAsia="Times New Roman" w:hAnsi="Calibri" w:cs="Calibri"/>
          <w:b/>
          <w:sz w:val="24"/>
          <w:szCs w:val="24"/>
          <w:lang w:eastAsia="en-GB"/>
        </w:rPr>
        <w:t>Dokumentenname</w:t>
      </w:r>
      <w:r w:rsidRPr="00885292">
        <w:rPr>
          <w:rFonts w:ascii="Calibri" w:eastAsia="Times New Roman" w:hAnsi="Calibri" w:cs="Calibri"/>
          <w:bCs/>
          <w:sz w:val="24"/>
          <w:szCs w:val="24"/>
          <w:lang w:eastAsia="en-GB"/>
        </w:rPr>
        <w:tab/>
      </w:r>
      <w:r w:rsidR="00453FFA">
        <w:rPr>
          <w:rFonts w:ascii="Calibri" w:eastAsia="Times New Roman" w:hAnsi="Calibri" w:cs="Calibri"/>
          <w:bCs/>
          <w:sz w:val="24"/>
          <w:szCs w:val="24"/>
          <w:lang w:eastAsia="en-GB"/>
        </w:rPr>
        <w:t>xxx</w:t>
      </w:r>
    </w:p>
    <w:p w14:paraId="4768797C" w14:textId="7D96C330" w:rsidR="009B27F1" w:rsidRPr="00885292" w:rsidRDefault="009B27F1" w:rsidP="00885292">
      <w:pPr>
        <w:tabs>
          <w:tab w:val="left" w:pos="3969"/>
        </w:tabs>
        <w:spacing w:after="0" w:line="276" w:lineRule="auto"/>
        <w:rPr>
          <w:rFonts w:ascii="Calibri" w:eastAsia="Times New Roman" w:hAnsi="Calibri" w:cs="Calibri"/>
          <w:bCs/>
          <w:sz w:val="24"/>
          <w:szCs w:val="24"/>
          <w:lang w:eastAsia="en-GB"/>
        </w:rPr>
      </w:pPr>
      <w:r w:rsidRPr="00885292">
        <w:rPr>
          <w:rFonts w:ascii="Calibri" w:eastAsia="Times New Roman" w:hAnsi="Calibri" w:cs="Calibri"/>
          <w:b/>
          <w:sz w:val="24"/>
          <w:szCs w:val="24"/>
          <w:lang w:eastAsia="en-GB"/>
        </w:rPr>
        <w:t>Quellsprache</w:t>
      </w:r>
      <w:r w:rsidRPr="00885292">
        <w:rPr>
          <w:rFonts w:ascii="Calibri" w:eastAsia="Times New Roman" w:hAnsi="Calibri" w:cs="Calibri"/>
          <w:bCs/>
          <w:sz w:val="24"/>
          <w:szCs w:val="24"/>
          <w:lang w:eastAsia="en-GB"/>
        </w:rPr>
        <w:tab/>
      </w:r>
      <w:r w:rsidR="00453FFA">
        <w:rPr>
          <w:rFonts w:ascii="Calibri" w:eastAsia="Times New Roman" w:hAnsi="Calibri" w:cs="Calibri"/>
          <w:bCs/>
          <w:sz w:val="24"/>
          <w:szCs w:val="24"/>
          <w:lang w:eastAsia="en-GB"/>
        </w:rPr>
        <w:t>xxx</w:t>
      </w:r>
    </w:p>
    <w:p w14:paraId="0E096011" w14:textId="2A413048" w:rsidR="009B27F1" w:rsidRPr="00885292" w:rsidRDefault="009B27F1" w:rsidP="00885292">
      <w:pPr>
        <w:tabs>
          <w:tab w:val="left" w:pos="3969"/>
        </w:tabs>
        <w:spacing w:after="0" w:line="276" w:lineRule="auto"/>
        <w:rPr>
          <w:rFonts w:ascii="Calibri" w:eastAsia="Times New Roman" w:hAnsi="Calibri" w:cs="Calibri"/>
          <w:bCs/>
          <w:sz w:val="24"/>
          <w:szCs w:val="24"/>
          <w:lang w:eastAsia="en-GB"/>
        </w:rPr>
      </w:pPr>
      <w:r w:rsidRPr="00885292">
        <w:rPr>
          <w:rFonts w:ascii="Calibri" w:eastAsia="Times New Roman" w:hAnsi="Calibri" w:cs="Calibri"/>
          <w:b/>
          <w:sz w:val="24"/>
          <w:szCs w:val="24"/>
          <w:lang w:eastAsia="en-GB"/>
        </w:rPr>
        <w:t>Vertraulichkeitsklasse</w:t>
      </w:r>
      <w:r w:rsidRPr="00885292">
        <w:rPr>
          <w:rFonts w:ascii="Calibri" w:eastAsia="Times New Roman" w:hAnsi="Calibri" w:cs="Calibri"/>
          <w:bCs/>
          <w:sz w:val="24"/>
          <w:szCs w:val="24"/>
          <w:lang w:eastAsia="en-GB"/>
        </w:rPr>
        <w:tab/>
      </w:r>
      <w:r w:rsidR="008912D7">
        <w:rPr>
          <w:rFonts w:ascii="Calibri" w:eastAsia="Times New Roman" w:hAnsi="Calibri" w:cs="Calibri"/>
          <w:bCs/>
          <w:sz w:val="24"/>
          <w:szCs w:val="24"/>
          <w:lang w:eastAsia="en-GB"/>
        </w:rPr>
        <w:t>INTERN</w:t>
      </w:r>
    </w:p>
    <w:p w14:paraId="18B733BC" w14:textId="7D1DBC8C" w:rsidR="009B27F1" w:rsidRPr="00885292" w:rsidRDefault="009B27F1" w:rsidP="00885292">
      <w:pPr>
        <w:tabs>
          <w:tab w:val="left" w:pos="3969"/>
        </w:tabs>
        <w:spacing w:after="0" w:line="276" w:lineRule="auto"/>
        <w:rPr>
          <w:rFonts w:ascii="Calibri" w:eastAsia="Times New Roman" w:hAnsi="Calibri" w:cs="Calibri"/>
          <w:bCs/>
          <w:sz w:val="24"/>
          <w:szCs w:val="24"/>
          <w:lang w:eastAsia="en-GB"/>
        </w:rPr>
      </w:pPr>
      <w:r w:rsidRPr="00885292">
        <w:rPr>
          <w:rFonts w:ascii="Calibri" w:eastAsia="Times New Roman" w:hAnsi="Calibri" w:cs="Calibri"/>
          <w:b/>
          <w:sz w:val="24"/>
          <w:szCs w:val="24"/>
          <w:lang w:eastAsia="en-GB"/>
        </w:rPr>
        <w:t>Anwender</w:t>
      </w:r>
      <w:r w:rsidRPr="00885292">
        <w:rPr>
          <w:rFonts w:ascii="Calibri" w:eastAsia="Times New Roman" w:hAnsi="Calibri" w:cs="Calibri"/>
          <w:bCs/>
          <w:sz w:val="24"/>
          <w:szCs w:val="24"/>
          <w:lang w:eastAsia="en-GB"/>
        </w:rPr>
        <w:tab/>
      </w:r>
      <w:r w:rsidR="00453FFA">
        <w:rPr>
          <w:rFonts w:ascii="Calibri" w:eastAsia="Times New Roman" w:hAnsi="Calibri" w:cs="Calibri"/>
          <w:bCs/>
          <w:sz w:val="24"/>
          <w:szCs w:val="24"/>
          <w:lang w:eastAsia="en-GB"/>
        </w:rPr>
        <w:t>xxx</w:t>
      </w:r>
    </w:p>
    <w:p w14:paraId="474878AE" w14:textId="05F98DA8" w:rsidR="009B27F1" w:rsidRDefault="009B27F1" w:rsidP="00885292">
      <w:pPr>
        <w:tabs>
          <w:tab w:val="left" w:pos="3969"/>
        </w:tabs>
        <w:spacing w:after="0" w:line="276" w:lineRule="auto"/>
        <w:rPr>
          <w:rFonts w:ascii="Calibri" w:eastAsia="Times New Roman" w:hAnsi="Calibri" w:cs="Calibri"/>
          <w:bCs/>
          <w:sz w:val="24"/>
          <w:szCs w:val="24"/>
          <w:lang w:eastAsia="en-GB"/>
        </w:rPr>
      </w:pPr>
      <w:r w:rsidRPr="00182CAF">
        <w:rPr>
          <w:rFonts w:ascii="Calibri" w:eastAsia="Times New Roman" w:hAnsi="Calibri" w:cs="Calibri"/>
          <w:b/>
          <w:sz w:val="24"/>
          <w:szCs w:val="24"/>
          <w:lang w:eastAsia="en-GB"/>
        </w:rPr>
        <w:t>Revision</w:t>
      </w:r>
      <w:r w:rsidRPr="00182CAF">
        <w:rPr>
          <w:rFonts w:ascii="Calibri" w:eastAsia="Times New Roman" w:hAnsi="Calibri" w:cs="Calibri"/>
          <w:bCs/>
          <w:sz w:val="24"/>
          <w:szCs w:val="24"/>
          <w:lang w:eastAsia="en-GB"/>
        </w:rPr>
        <w:tab/>
      </w:r>
      <w:r w:rsidR="008912D7">
        <w:rPr>
          <w:rFonts w:ascii="Calibri" w:eastAsia="Times New Roman" w:hAnsi="Calibri" w:cs="Calibri"/>
          <w:bCs/>
          <w:sz w:val="24"/>
          <w:szCs w:val="24"/>
          <w:lang w:eastAsia="en-GB"/>
        </w:rPr>
        <w:t>0</w:t>
      </w:r>
    </w:p>
    <w:p w14:paraId="51BC098C" w14:textId="4C1C24E4" w:rsidR="008912D7" w:rsidRPr="00885292" w:rsidRDefault="008912D7" w:rsidP="00885292">
      <w:pPr>
        <w:tabs>
          <w:tab w:val="left" w:pos="3969"/>
        </w:tabs>
        <w:spacing w:after="0" w:line="276" w:lineRule="auto"/>
        <w:rPr>
          <w:rFonts w:ascii="Calibri" w:eastAsia="Times New Roman" w:hAnsi="Calibri" w:cs="Calibri"/>
          <w:bCs/>
          <w:sz w:val="24"/>
          <w:szCs w:val="24"/>
          <w:lang w:eastAsia="en-GB"/>
        </w:rPr>
      </w:pPr>
      <w:r w:rsidRPr="008912D7">
        <w:rPr>
          <w:rFonts w:ascii="Calibri" w:eastAsia="Times New Roman" w:hAnsi="Calibri" w:cs="Calibri"/>
          <w:b/>
          <w:sz w:val="24"/>
          <w:szCs w:val="24"/>
          <w:lang w:eastAsia="en-GB"/>
        </w:rPr>
        <w:t>Versionsdatum</w:t>
      </w:r>
      <w:r>
        <w:rPr>
          <w:rFonts w:ascii="Calibri" w:eastAsia="Times New Roman" w:hAnsi="Calibri" w:cs="Calibri"/>
          <w:bCs/>
          <w:sz w:val="24"/>
          <w:szCs w:val="24"/>
          <w:lang w:eastAsia="en-GB"/>
        </w:rPr>
        <w:tab/>
        <w:t>xx.xx.20xx</w:t>
      </w:r>
    </w:p>
    <w:p w14:paraId="2A07DD8B" w14:textId="0AFC776E" w:rsidR="009B27F1" w:rsidRDefault="009B27F1" w:rsidP="009B27F1">
      <w:pPr>
        <w:spacing w:after="0" w:line="276" w:lineRule="auto"/>
        <w:rPr>
          <w:rFonts w:ascii="Calibri" w:eastAsia="Times New Roman" w:hAnsi="Calibri" w:cs="Calibri"/>
          <w:bCs/>
          <w:caps/>
          <w:sz w:val="24"/>
          <w:szCs w:val="24"/>
          <w:lang w:eastAsia="en-GB"/>
        </w:rPr>
      </w:pPr>
    </w:p>
    <w:p w14:paraId="127E7BD3" w14:textId="1960FE5C" w:rsidR="003F6FA7" w:rsidRDefault="003F6FA7" w:rsidP="009B27F1">
      <w:pPr>
        <w:spacing w:after="0" w:line="276" w:lineRule="auto"/>
        <w:rPr>
          <w:rFonts w:ascii="Calibri" w:eastAsia="Times New Roman" w:hAnsi="Calibri" w:cs="Calibri"/>
          <w:bCs/>
          <w:caps/>
          <w:sz w:val="24"/>
          <w:szCs w:val="24"/>
          <w:lang w:eastAsia="en-GB"/>
        </w:rPr>
      </w:pPr>
    </w:p>
    <w:p w14:paraId="390AC572" w14:textId="77777777" w:rsidR="003F6FA7" w:rsidRDefault="003F6FA7" w:rsidP="009B27F1">
      <w:pPr>
        <w:spacing w:after="0" w:line="276" w:lineRule="auto"/>
        <w:rPr>
          <w:rFonts w:ascii="Calibri" w:eastAsia="Times New Roman" w:hAnsi="Calibri" w:cs="Calibri"/>
          <w:bCs/>
          <w:caps/>
          <w:sz w:val="24"/>
          <w:szCs w:val="24"/>
          <w:lang w:eastAsia="en-GB"/>
        </w:rPr>
      </w:pPr>
    </w:p>
    <w:p w14:paraId="60E5E20B" w14:textId="77777777" w:rsidR="00885292" w:rsidRPr="009B27F1" w:rsidRDefault="00885292" w:rsidP="009B27F1">
      <w:pPr>
        <w:spacing w:after="0" w:line="276" w:lineRule="auto"/>
        <w:rPr>
          <w:rFonts w:ascii="Calibri" w:eastAsia="Times New Roman" w:hAnsi="Calibri" w:cs="Calibri"/>
          <w:bCs/>
          <w:caps/>
          <w:sz w:val="24"/>
          <w:szCs w:val="24"/>
          <w:lang w:eastAsia="en-GB"/>
        </w:rPr>
      </w:pPr>
    </w:p>
    <w:p w14:paraId="64BA8805" w14:textId="77777777" w:rsidR="00885292" w:rsidRPr="009B27F1" w:rsidRDefault="00885292" w:rsidP="009B27F1">
      <w:pPr>
        <w:spacing w:after="0" w:line="276" w:lineRule="auto"/>
        <w:rPr>
          <w:rFonts w:ascii="Calibri" w:eastAsia="Times New Roman" w:hAnsi="Calibri" w:cs="Calibri"/>
          <w:bCs/>
          <w:caps/>
          <w:sz w:val="24"/>
          <w:szCs w:val="24"/>
          <w:lang w:eastAsia="en-GB"/>
        </w:rPr>
      </w:pPr>
    </w:p>
    <w:p w14:paraId="13268340" w14:textId="2FD64147" w:rsidR="007374EC" w:rsidRPr="009B27F1" w:rsidRDefault="00D804AF" w:rsidP="00182CAF">
      <w:pPr>
        <w:spacing w:after="0" w:line="276" w:lineRule="auto"/>
        <w:rPr>
          <w:rFonts w:ascii="Calibri" w:hAnsi="Calibri" w:cs="Calibri"/>
        </w:rPr>
      </w:pPr>
      <w:r w:rsidRPr="009B27F1">
        <w:rPr>
          <w:rFonts w:ascii="Calibri" w:hAnsi="Calibri" w:cs="Calibri"/>
        </w:rPr>
        <w:br w:type="page"/>
      </w:r>
    </w:p>
    <w:sdt>
      <w:sdtPr>
        <w:rPr>
          <w:rFonts w:asciiTheme="minorHAnsi" w:eastAsiaTheme="minorHAnsi" w:hAnsiTheme="minorHAnsi" w:cstheme="minorBidi"/>
          <w:b w:val="0"/>
          <w:bCs w:val="0"/>
          <w:caps w:val="0"/>
          <w:color w:val="auto"/>
          <w:kern w:val="0"/>
          <w:sz w:val="21"/>
          <w:szCs w:val="22"/>
          <w:lang w:val="de-DE" w:eastAsia="en-US"/>
        </w:rPr>
        <w:id w:val="-845014404"/>
        <w:docPartObj>
          <w:docPartGallery w:val="Table of Contents"/>
          <w:docPartUnique/>
        </w:docPartObj>
      </w:sdtPr>
      <w:sdtEndPr/>
      <w:sdtContent>
        <w:p w14:paraId="5DB7044E" w14:textId="77777777" w:rsidR="00763A93" w:rsidRPr="009B27F1" w:rsidRDefault="00763A93" w:rsidP="00630219">
          <w:pPr>
            <w:pStyle w:val="berschriftallgemein"/>
            <w:rPr>
              <w:szCs w:val="21"/>
            </w:rPr>
          </w:pPr>
        </w:p>
        <w:p w14:paraId="393C4F65" w14:textId="512D15C7" w:rsidR="00496702" w:rsidRPr="00630219" w:rsidRDefault="00496702" w:rsidP="00630219">
          <w:pPr>
            <w:spacing w:before="120" w:after="120" w:line="240" w:lineRule="auto"/>
            <w:rPr>
              <w:rFonts w:eastAsia="Times New Roman" w:cstheme="minorHAnsi"/>
              <w:b/>
              <w:sz w:val="24"/>
              <w:szCs w:val="24"/>
              <w:u w:val="single"/>
              <w:lang w:val="en-GB" w:eastAsia="en-GB"/>
            </w:rPr>
          </w:pPr>
          <w:proofErr w:type="spellStart"/>
          <w:r w:rsidRPr="00630219">
            <w:rPr>
              <w:rFonts w:eastAsia="Times New Roman" w:cstheme="minorHAnsi"/>
              <w:b/>
              <w:sz w:val="24"/>
              <w:szCs w:val="24"/>
              <w:u w:val="single"/>
              <w:lang w:val="en-GB" w:eastAsia="en-GB"/>
            </w:rPr>
            <w:t>Inhalt</w:t>
          </w:r>
          <w:r w:rsidR="0036186D" w:rsidRPr="00630219">
            <w:rPr>
              <w:rFonts w:eastAsia="Times New Roman" w:cstheme="minorHAnsi"/>
              <w:b/>
              <w:sz w:val="24"/>
              <w:szCs w:val="24"/>
              <w:u w:val="single"/>
              <w:lang w:val="en-GB" w:eastAsia="en-GB"/>
            </w:rPr>
            <w:t>sverzeichnis</w:t>
          </w:r>
          <w:proofErr w:type="spellEnd"/>
        </w:p>
        <w:p w14:paraId="439D4DF9" w14:textId="77777777" w:rsidR="00763A93" w:rsidRPr="009B27F1" w:rsidRDefault="00763A93" w:rsidP="005E03EA">
          <w:pPr>
            <w:pStyle w:val="StandardText"/>
            <w:spacing w:line="276" w:lineRule="auto"/>
            <w:rPr>
              <w:rFonts w:ascii="Calibri" w:hAnsi="Calibri" w:cs="Calibri"/>
              <w:lang w:eastAsia="en-US"/>
            </w:rPr>
          </w:pPr>
        </w:p>
        <w:p w14:paraId="35D4C7F4" w14:textId="1302A608" w:rsidR="00E7300F" w:rsidRDefault="00630219">
          <w:pPr>
            <w:pStyle w:val="Verzeichnis1"/>
            <w:rPr>
              <w:rFonts w:asciiTheme="minorHAnsi" w:eastAsiaTheme="minorEastAsia" w:hAnsiTheme="minorHAnsi"/>
              <w:noProof/>
              <w:sz w:val="22"/>
              <w:lang w:eastAsia="de-DE"/>
            </w:rPr>
          </w:pPr>
          <w:r>
            <w:rPr>
              <w:rFonts w:cs="Calibri"/>
            </w:rPr>
            <w:fldChar w:fldCharType="begin"/>
          </w:r>
          <w:r>
            <w:rPr>
              <w:rFonts w:cs="Calibri"/>
            </w:rPr>
            <w:instrText xml:space="preserve"> TOC \o "1-3" \h \z \u </w:instrText>
          </w:r>
          <w:r>
            <w:rPr>
              <w:rFonts w:cs="Calibri"/>
            </w:rPr>
            <w:fldChar w:fldCharType="separate"/>
          </w:r>
          <w:hyperlink w:anchor="_Toc167288842" w:history="1">
            <w:r w:rsidR="00E7300F" w:rsidRPr="00594AEC">
              <w:rPr>
                <w:rStyle w:val="Hyperlink"/>
                <w:noProof/>
              </w:rPr>
              <w:t>Qualitätssicherheitsnachweise</w:t>
            </w:r>
            <w:r w:rsidR="00E7300F">
              <w:rPr>
                <w:noProof/>
                <w:webHidden/>
              </w:rPr>
              <w:tab/>
            </w:r>
            <w:r w:rsidR="00E7300F">
              <w:rPr>
                <w:noProof/>
                <w:webHidden/>
              </w:rPr>
              <w:fldChar w:fldCharType="begin"/>
            </w:r>
            <w:r w:rsidR="00E7300F">
              <w:rPr>
                <w:noProof/>
                <w:webHidden/>
              </w:rPr>
              <w:instrText xml:space="preserve"> PAGEREF _Toc167288842 \h </w:instrText>
            </w:r>
            <w:r w:rsidR="00E7300F">
              <w:rPr>
                <w:noProof/>
                <w:webHidden/>
              </w:rPr>
            </w:r>
            <w:r w:rsidR="00E7300F">
              <w:rPr>
                <w:noProof/>
                <w:webHidden/>
              </w:rPr>
              <w:fldChar w:fldCharType="separate"/>
            </w:r>
            <w:r w:rsidR="00E7300F">
              <w:rPr>
                <w:noProof/>
                <w:webHidden/>
              </w:rPr>
              <w:t>4</w:t>
            </w:r>
            <w:r w:rsidR="00E7300F">
              <w:rPr>
                <w:noProof/>
                <w:webHidden/>
              </w:rPr>
              <w:fldChar w:fldCharType="end"/>
            </w:r>
          </w:hyperlink>
        </w:p>
        <w:p w14:paraId="3F07B508" w14:textId="1F52EE63" w:rsidR="00E7300F" w:rsidRDefault="009D58DA">
          <w:pPr>
            <w:pStyle w:val="Verzeichnis1"/>
            <w:rPr>
              <w:rFonts w:asciiTheme="minorHAnsi" w:eastAsiaTheme="minorEastAsia" w:hAnsiTheme="minorHAnsi"/>
              <w:noProof/>
              <w:sz w:val="22"/>
              <w:lang w:eastAsia="de-DE"/>
            </w:rPr>
          </w:pPr>
          <w:hyperlink w:anchor="_Toc167288843" w:history="1">
            <w:r w:rsidR="00E7300F" w:rsidRPr="00594AEC">
              <w:rPr>
                <w:rStyle w:val="Hyperlink"/>
                <w:noProof/>
              </w:rPr>
              <w:t>1.</w:t>
            </w:r>
            <w:r w:rsidR="00E7300F">
              <w:rPr>
                <w:rFonts w:asciiTheme="minorHAnsi" w:eastAsiaTheme="minorEastAsia" w:hAnsiTheme="minorHAnsi"/>
                <w:noProof/>
                <w:sz w:val="22"/>
                <w:lang w:eastAsia="de-DE"/>
              </w:rPr>
              <w:tab/>
            </w:r>
            <w:r w:rsidR="00E7300F" w:rsidRPr="00594AEC">
              <w:rPr>
                <w:rStyle w:val="Hyperlink"/>
                <w:noProof/>
              </w:rPr>
              <w:t>Fabrikation</w:t>
            </w:r>
            <w:r w:rsidR="00E7300F">
              <w:rPr>
                <w:noProof/>
                <w:webHidden/>
              </w:rPr>
              <w:tab/>
            </w:r>
            <w:r w:rsidR="00E7300F">
              <w:rPr>
                <w:noProof/>
                <w:webHidden/>
              </w:rPr>
              <w:fldChar w:fldCharType="begin"/>
            </w:r>
            <w:r w:rsidR="00E7300F">
              <w:rPr>
                <w:noProof/>
                <w:webHidden/>
              </w:rPr>
              <w:instrText xml:space="preserve"> PAGEREF _Toc167288843 \h </w:instrText>
            </w:r>
            <w:r w:rsidR="00E7300F">
              <w:rPr>
                <w:noProof/>
                <w:webHidden/>
              </w:rPr>
            </w:r>
            <w:r w:rsidR="00E7300F">
              <w:rPr>
                <w:noProof/>
                <w:webHidden/>
              </w:rPr>
              <w:fldChar w:fldCharType="separate"/>
            </w:r>
            <w:r w:rsidR="00E7300F">
              <w:rPr>
                <w:noProof/>
                <w:webHidden/>
              </w:rPr>
              <w:t>5</w:t>
            </w:r>
            <w:r w:rsidR="00E7300F">
              <w:rPr>
                <w:noProof/>
                <w:webHidden/>
              </w:rPr>
              <w:fldChar w:fldCharType="end"/>
            </w:r>
          </w:hyperlink>
        </w:p>
        <w:p w14:paraId="25B8C222" w14:textId="509A76DB" w:rsidR="00E7300F" w:rsidRDefault="009D58DA">
          <w:pPr>
            <w:pStyle w:val="Verzeichnis2"/>
            <w:rPr>
              <w:rFonts w:asciiTheme="minorHAnsi" w:eastAsiaTheme="minorEastAsia" w:hAnsiTheme="minorHAnsi"/>
              <w:noProof/>
              <w:sz w:val="22"/>
              <w:lang w:eastAsia="de-DE"/>
            </w:rPr>
          </w:pPr>
          <w:hyperlink w:anchor="_Toc167288844" w:history="1">
            <w:r w:rsidR="00E7300F" w:rsidRPr="00594AEC">
              <w:rPr>
                <w:rStyle w:val="Hyperlink"/>
                <w:noProof/>
              </w:rPr>
              <w:t>1.1.</w:t>
            </w:r>
            <w:r w:rsidR="00E7300F">
              <w:rPr>
                <w:rFonts w:asciiTheme="minorHAnsi" w:eastAsiaTheme="minorEastAsia" w:hAnsiTheme="minorHAnsi"/>
                <w:noProof/>
                <w:sz w:val="22"/>
                <w:lang w:eastAsia="de-DE"/>
              </w:rPr>
              <w:tab/>
            </w:r>
            <w:r w:rsidR="00E7300F" w:rsidRPr="00594AEC">
              <w:rPr>
                <w:rStyle w:val="Hyperlink"/>
                <w:noProof/>
              </w:rPr>
              <w:t>Qualitätssicherungspläne</w:t>
            </w:r>
            <w:r w:rsidR="00E7300F">
              <w:rPr>
                <w:noProof/>
                <w:webHidden/>
              </w:rPr>
              <w:tab/>
            </w:r>
            <w:r w:rsidR="00E7300F">
              <w:rPr>
                <w:noProof/>
                <w:webHidden/>
              </w:rPr>
              <w:fldChar w:fldCharType="begin"/>
            </w:r>
            <w:r w:rsidR="00E7300F">
              <w:rPr>
                <w:noProof/>
                <w:webHidden/>
              </w:rPr>
              <w:instrText xml:space="preserve"> PAGEREF _Toc167288844 \h </w:instrText>
            </w:r>
            <w:r w:rsidR="00E7300F">
              <w:rPr>
                <w:noProof/>
                <w:webHidden/>
              </w:rPr>
            </w:r>
            <w:r w:rsidR="00E7300F">
              <w:rPr>
                <w:noProof/>
                <w:webHidden/>
              </w:rPr>
              <w:fldChar w:fldCharType="separate"/>
            </w:r>
            <w:r w:rsidR="00E7300F">
              <w:rPr>
                <w:noProof/>
                <w:webHidden/>
              </w:rPr>
              <w:t>5</w:t>
            </w:r>
            <w:r w:rsidR="00E7300F">
              <w:rPr>
                <w:noProof/>
                <w:webHidden/>
              </w:rPr>
              <w:fldChar w:fldCharType="end"/>
            </w:r>
          </w:hyperlink>
        </w:p>
        <w:p w14:paraId="3BFC5E1B" w14:textId="7347CB01" w:rsidR="00E7300F" w:rsidRDefault="009D58DA">
          <w:pPr>
            <w:pStyle w:val="Verzeichnis2"/>
            <w:rPr>
              <w:rFonts w:asciiTheme="minorHAnsi" w:eastAsiaTheme="minorEastAsia" w:hAnsiTheme="minorHAnsi"/>
              <w:noProof/>
              <w:sz w:val="22"/>
              <w:lang w:eastAsia="de-DE"/>
            </w:rPr>
          </w:pPr>
          <w:hyperlink w:anchor="_Toc167288845" w:history="1">
            <w:r w:rsidR="00E7300F" w:rsidRPr="00594AEC">
              <w:rPr>
                <w:rStyle w:val="Hyperlink"/>
                <w:noProof/>
              </w:rPr>
              <w:t>1.2.</w:t>
            </w:r>
            <w:r w:rsidR="00E7300F">
              <w:rPr>
                <w:rFonts w:asciiTheme="minorHAnsi" w:eastAsiaTheme="minorEastAsia" w:hAnsiTheme="minorHAnsi"/>
                <w:noProof/>
                <w:sz w:val="22"/>
                <w:lang w:eastAsia="de-DE"/>
              </w:rPr>
              <w:tab/>
            </w:r>
            <w:r w:rsidR="00E7300F" w:rsidRPr="00594AEC">
              <w:rPr>
                <w:rStyle w:val="Hyperlink"/>
                <w:noProof/>
              </w:rPr>
              <w:t>Materialprüfzeugnisse</w:t>
            </w:r>
            <w:r w:rsidR="00E7300F">
              <w:rPr>
                <w:noProof/>
                <w:webHidden/>
              </w:rPr>
              <w:tab/>
            </w:r>
            <w:r w:rsidR="00E7300F">
              <w:rPr>
                <w:noProof/>
                <w:webHidden/>
              </w:rPr>
              <w:fldChar w:fldCharType="begin"/>
            </w:r>
            <w:r w:rsidR="00E7300F">
              <w:rPr>
                <w:noProof/>
                <w:webHidden/>
              </w:rPr>
              <w:instrText xml:space="preserve"> PAGEREF _Toc167288845 \h </w:instrText>
            </w:r>
            <w:r w:rsidR="00E7300F">
              <w:rPr>
                <w:noProof/>
                <w:webHidden/>
              </w:rPr>
            </w:r>
            <w:r w:rsidR="00E7300F">
              <w:rPr>
                <w:noProof/>
                <w:webHidden/>
              </w:rPr>
              <w:fldChar w:fldCharType="separate"/>
            </w:r>
            <w:r w:rsidR="00E7300F">
              <w:rPr>
                <w:noProof/>
                <w:webHidden/>
              </w:rPr>
              <w:t>5</w:t>
            </w:r>
            <w:r w:rsidR="00E7300F">
              <w:rPr>
                <w:noProof/>
                <w:webHidden/>
              </w:rPr>
              <w:fldChar w:fldCharType="end"/>
            </w:r>
          </w:hyperlink>
        </w:p>
        <w:p w14:paraId="5BB2FDC9" w14:textId="25DA070E" w:rsidR="00E7300F" w:rsidRDefault="009D58DA">
          <w:pPr>
            <w:pStyle w:val="Verzeichnis2"/>
            <w:rPr>
              <w:rFonts w:asciiTheme="minorHAnsi" w:eastAsiaTheme="minorEastAsia" w:hAnsiTheme="minorHAnsi"/>
              <w:noProof/>
              <w:sz w:val="22"/>
              <w:lang w:eastAsia="de-DE"/>
            </w:rPr>
          </w:pPr>
          <w:hyperlink w:anchor="_Toc167288846" w:history="1">
            <w:r w:rsidR="00E7300F" w:rsidRPr="00594AEC">
              <w:rPr>
                <w:rStyle w:val="Hyperlink"/>
                <w:noProof/>
              </w:rPr>
              <w:t>1.3.</w:t>
            </w:r>
            <w:r w:rsidR="00E7300F">
              <w:rPr>
                <w:rFonts w:asciiTheme="minorHAnsi" w:eastAsiaTheme="minorEastAsia" w:hAnsiTheme="minorHAnsi"/>
                <w:noProof/>
                <w:sz w:val="22"/>
                <w:lang w:eastAsia="de-DE"/>
              </w:rPr>
              <w:tab/>
            </w:r>
            <w:r w:rsidR="00E7300F" w:rsidRPr="00594AEC">
              <w:rPr>
                <w:rStyle w:val="Hyperlink"/>
                <w:noProof/>
              </w:rPr>
              <w:t>Prüfnachweise</w:t>
            </w:r>
            <w:r w:rsidR="00E7300F">
              <w:rPr>
                <w:noProof/>
                <w:webHidden/>
              </w:rPr>
              <w:tab/>
            </w:r>
            <w:r w:rsidR="00E7300F">
              <w:rPr>
                <w:noProof/>
                <w:webHidden/>
              </w:rPr>
              <w:fldChar w:fldCharType="begin"/>
            </w:r>
            <w:r w:rsidR="00E7300F">
              <w:rPr>
                <w:noProof/>
                <w:webHidden/>
              </w:rPr>
              <w:instrText xml:space="preserve"> PAGEREF _Toc167288846 \h </w:instrText>
            </w:r>
            <w:r w:rsidR="00E7300F">
              <w:rPr>
                <w:noProof/>
                <w:webHidden/>
              </w:rPr>
            </w:r>
            <w:r w:rsidR="00E7300F">
              <w:rPr>
                <w:noProof/>
                <w:webHidden/>
              </w:rPr>
              <w:fldChar w:fldCharType="separate"/>
            </w:r>
            <w:r w:rsidR="00E7300F">
              <w:rPr>
                <w:noProof/>
                <w:webHidden/>
              </w:rPr>
              <w:t>5</w:t>
            </w:r>
            <w:r w:rsidR="00E7300F">
              <w:rPr>
                <w:noProof/>
                <w:webHidden/>
              </w:rPr>
              <w:fldChar w:fldCharType="end"/>
            </w:r>
          </w:hyperlink>
        </w:p>
        <w:p w14:paraId="7CBEE8E6" w14:textId="6CE6157C" w:rsidR="00E7300F" w:rsidRDefault="009D58DA">
          <w:pPr>
            <w:pStyle w:val="Verzeichnis2"/>
            <w:rPr>
              <w:rFonts w:asciiTheme="minorHAnsi" w:eastAsiaTheme="minorEastAsia" w:hAnsiTheme="minorHAnsi"/>
              <w:noProof/>
              <w:sz w:val="22"/>
              <w:lang w:eastAsia="de-DE"/>
            </w:rPr>
          </w:pPr>
          <w:hyperlink w:anchor="_Toc167288847" w:history="1">
            <w:r w:rsidR="00E7300F" w:rsidRPr="00594AEC">
              <w:rPr>
                <w:rStyle w:val="Hyperlink"/>
                <w:noProof/>
              </w:rPr>
              <w:t>1.4.</w:t>
            </w:r>
            <w:r w:rsidR="00E7300F">
              <w:rPr>
                <w:rFonts w:asciiTheme="minorHAnsi" w:eastAsiaTheme="minorEastAsia" w:hAnsiTheme="minorHAnsi"/>
                <w:noProof/>
                <w:sz w:val="22"/>
                <w:lang w:eastAsia="de-DE"/>
              </w:rPr>
              <w:tab/>
            </w:r>
            <w:r w:rsidR="00E7300F" w:rsidRPr="00594AEC">
              <w:rPr>
                <w:rStyle w:val="Hyperlink"/>
                <w:noProof/>
              </w:rPr>
              <w:t>Berichte</w:t>
            </w:r>
            <w:r w:rsidR="00E7300F">
              <w:rPr>
                <w:noProof/>
                <w:webHidden/>
              </w:rPr>
              <w:tab/>
            </w:r>
            <w:r w:rsidR="00E7300F">
              <w:rPr>
                <w:noProof/>
                <w:webHidden/>
              </w:rPr>
              <w:fldChar w:fldCharType="begin"/>
            </w:r>
            <w:r w:rsidR="00E7300F">
              <w:rPr>
                <w:noProof/>
                <w:webHidden/>
              </w:rPr>
              <w:instrText xml:space="preserve"> PAGEREF _Toc167288847 \h </w:instrText>
            </w:r>
            <w:r w:rsidR="00E7300F">
              <w:rPr>
                <w:noProof/>
                <w:webHidden/>
              </w:rPr>
            </w:r>
            <w:r w:rsidR="00E7300F">
              <w:rPr>
                <w:noProof/>
                <w:webHidden/>
              </w:rPr>
              <w:fldChar w:fldCharType="separate"/>
            </w:r>
            <w:r w:rsidR="00E7300F">
              <w:rPr>
                <w:noProof/>
                <w:webHidden/>
              </w:rPr>
              <w:t>6</w:t>
            </w:r>
            <w:r w:rsidR="00E7300F">
              <w:rPr>
                <w:noProof/>
                <w:webHidden/>
              </w:rPr>
              <w:fldChar w:fldCharType="end"/>
            </w:r>
          </w:hyperlink>
        </w:p>
        <w:p w14:paraId="42F9BA70" w14:textId="40E5693A" w:rsidR="00E7300F" w:rsidRDefault="009D58DA">
          <w:pPr>
            <w:pStyle w:val="Verzeichnis2"/>
            <w:rPr>
              <w:rFonts w:asciiTheme="minorHAnsi" w:eastAsiaTheme="minorEastAsia" w:hAnsiTheme="minorHAnsi"/>
              <w:noProof/>
              <w:sz w:val="22"/>
              <w:lang w:eastAsia="de-DE"/>
            </w:rPr>
          </w:pPr>
          <w:hyperlink w:anchor="_Toc167288848" w:history="1">
            <w:r w:rsidR="00E7300F" w:rsidRPr="00594AEC">
              <w:rPr>
                <w:rStyle w:val="Hyperlink"/>
                <w:noProof/>
              </w:rPr>
              <w:t>1.5.</w:t>
            </w:r>
            <w:r w:rsidR="00E7300F">
              <w:rPr>
                <w:rFonts w:asciiTheme="minorHAnsi" w:eastAsiaTheme="minorEastAsia" w:hAnsiTheme="minorHAnsi"/>
                <w:noProof/>
                <w:sz w:val="22"/>
                <w:lang w:eastAsia="de-DE"/>
              </w:rPr>
              <w:tab/>
            </w:r>
            <w:r w:rsidR="00E7300F" w:rsidRPr="00594AEC">
              <w:rPr>
                <w:rStyle w:val="Hyperlink"/>
                <w:noProof/>
              </w:rPr>
              <w:t>Fertigungsdokumentation</w:t>
            </w:r>
            <w:r w:rsidR="00E7300F">
              <w:rPr>
                <w:noProof/>
                <w:webHidden/>
              </w:rPr>
              <w:tab/>
            </w:r>
            <w:r w:rsidR="00E7300F">
              <w:rPr>
                <w:noProof/>
                <w:webHidden/>
              </w:rPr>
              <w:fldChar w:fldCharType="begin"/>
            </w:r>
            <w:r w:rsidR="00E7300F">
              <w:rPr>
                <w:noProof/>
                <w:webHidden/>
              </w:rPr>
              <w:instrText xml:space="preserve"> PAGEREF _Toc167288848 \h </w:instrText>
            </w:r>
            <w:r w:rsidR="00E7300F">
              <w:rPr>
                <w:noProof/>
                <w:webHidden/>
              </w:rPr>
            </w:r>
            <w:r w:rsidR="00E7300F">
              <w:rPr>
                <w:noProof/>
                <w:webHidden/>
              </w:rPr>
              <w:fldChar w:fldCharType="separate"/>
            </w:r>
            <w:r w:rsidR="00E7300F">
              <w:rPr>
                <w:noProof/>
                <w:webHidden/>
              </w:rPr>
              <w:t>6</w:t>
            </w:r>
            <w:r w:rsidR="00E7300F">
              <w:rPr>
                <w:noProof/>
                <w:webHidden/>
              </w:rPr>
              <w:fldChar w:fldCharType="end"/>
            </w:r>
          </w:hyperlink>
        </w:p>
        <w:p w14:paraId="01723056" w14:textId="3B85D809" w:rsidR="00E7300F" w:rsidRDefault="009D58DA">
          <w:pPr>
            <w:pStyle w:val="Verzeichnis2"/>
            <w:rPr>
              <w:rFonts w:asciiTheme="minorHAnsi" w:eastAsiaTheme="minorEastAsia" w:hAnsiTheme="minorHAnsi"/>
              <w:noProof/>
              <w:sz w:val="22"/>
              <w:lang w:eastAsia="de-DE"/>
            </w:rPr>
          </w:pPr>
          <w:hyperlink w:anchor="_Toc167288849" w:history="1">
            <w:r w:rsidR="00E7300F" w:rsidRPr="00594AEC">
              <w:rPr>
                <w:rStyle w:val="Hyperlink"/>
                <w:noProof/>
              </w:rPr>
              <w:t>1.6.</w:t>
            </w:r>
            <w:r w:rsidR="00E7300F">
              <w:rPr>
                <w:rFonts w:asciiTheme="minorHAnsi" w:eastAsiaTheme="minorEastAsia" w:hAnsiTheme="minorHAnsi"/>
                <w:noProof/>
                <w:sz w:val="22"/>
                <w:lang w:eastAsia="de-DE"/>
              </w:rPr>
              <w:tab/>
            </w:r>
            <w:r w:rsidR="00E7300F" w:rsidRPr="00594AEC">
              <w:rPr>
                <w:rStyle w:val="Hyperlink"/>
                <w:noProof/>
              </w:rPr>
              <w:t>Installationsdokumentation</w:t>
            </w:r>
            <w:r w:rsidR="00E7300F">
              <w:rPr>
                <w:noProof/>
                <w:webHidden/>
              </w:rPr>
              <w:tab/>
            </w:r>
            <w:r w:rsidR="00E7300F">
              <w:rPr>
                <w:noProof/>
                <w:webHidden/>
              </w:rPr>
              <w:fldChar w:fldCharType="begin"/>
            </w:r>
            <w:r w:rsidR="00E7300F">
              <w:rPr>
                <w:noProof/>
                <w:webHidden/>
              </w:rPr>
              <w:instrText xml:space="preserve"> PAGEREF _Toc167288849 \h </w:instrText>
            </w:r>
            <w:r w:rsidR="00E7300F">
              <w:rPr>
                <w:noProof/>
                <w:webHidden/>
              </w:rPr>
            </w:r>
            <w:r w:rsidR="00E7300F">
              <w:rPr>
                <w:noProof/>
                <w:webHidden/>
              </w:rPr>
              <w:fldChar w:fldCharType="separate"/>
            </w:r>
            <w:r w:rsidR="00E7300F">
              <w:rPr>
                <w:noProof/>
                <w:webHidden/>
              </w:rPr>
              <w:t>6</w:t>
            </w:r>
            <w:r w:rsidR="00E7300F">
              <w:rPr>
                <w:noProof/>
                <w:webHidden/>
              </w:rPr>
              <w:fldChar w:fldCharType="end"/>
            </w:r>
          </w:hyperlink>
        </w:p>
        <w:p w14:paraId="14B4F7F6" w14:textId="4BA63BEA" w:rsidR="00E7300F" w:rsidRDefault="009D58DA">
          <w:pPr>
            <w:pStyle w:val="Verzeichnis1"/>
            <w:rPr>
              <w:rFonts w:asciiTheme="minorHAnsi" w:eastAsiaTheme="minorEastAsia" w:hAnsiTheme="minorHAnsi"/>
              <w:noProof/>
              <w:sz w:val="22"/>
              <w:lang w:eastAsia="de-DE"/>
            </w:rPr>
          </w:pPr>
          <w:hyperlink w:anchor="_Toc167288850" w:history="1">
            <w:r w:rsidR="00E7300F" w:rsidRPr="00594AEC">
              <w:rPr>
                <w:rStyle w:val="Hyperlink"/>
                <w:noProof/>
              </w:rPr>
              <w:t>2.</w:t>
            </w:r>
            <w:r w:rsidR="00E7300F">
              <w:rPr>
                <w:rFonts w:asciiTheme="minorHAnsi" w:eastAsiaTheme="minorEastAsia" w:hAnsiTheme="minorHAnsi"/>
                <w:noProof/>
                <w:sz w:val="22"/>
                <w:lang w:eastAsia="de-DE"/>
              </w:rPr>
              <w:tab/>
            </w:r>
            <w:r w:rsidR="00E7300F" w:rsidRPr="00594AEC">
              <w:rPr>
                <w:rStyle w:val="Hyperlink"/>
                <w:noProof/>
              </w:rPr>
              <w:t>Transport und Lagerung</w:t>
            </w:r>
            <w:r w:rsidR="00E7300F">
              <w:rPr>
                <w:noProof/>
                <w:webHidden/>
              </w:rPr>
              <w:tab/>
            </w:r>
            <w:r w:rsidR="00E7300F">
              <w:rPr>
                <w:noProof/>
                <w:webHidden/>
              </w:rPr>
              <w:fldChar w:fldCharType="begin"/>
            </w:r>
            <w:r w:rsidR="00E7300F">
              <w:rPr>
                <w:noProof/>
                <w:webHidden/>
              </w:rPr>
              <w:instrText xml:space="preserve"> PAGEREF _Toc167288850 \h </w:instrText>
            </w:r>
            <w:r w:rsidR="00E7300F">
              <w:rPr>
                <w:noProof/>
                <w:webHidden/>
              </w:rPr>
            </w:r>
            <w:r w:rsidR="00E7300F">
              <w:rPr>
                <w:noProof/>
                <w:webHidden/>
              </w:rPr>
              <w:fldChar w:fldCharType="separate"/>
            </w:r>
            <w:r w:rsidR="00E7300F">
              <w:rPr>
                <w:noProof/>
                <w:webHidden/>
              </w:rPr>
              <w:t>7</w:t>
            </w:r>
            <w:r w:rsidR="00E7300F">
              <w:rPr>
                <w:noProof/>
                <w:webHidden/>
              </w:rPr>
              <w:fldChar w:fldCharType="end"/>
            </w:r>
          </w:hyperlink>
        </w:p>
        <w:p w14:paraId="7D994BFE" w14:textId="6D482877" w:rsidR="00E7300F" w:rsidRDefault="009D58DA">
          <w:pPr>
            <w:pStyle w:val="Verzeichnis2"/>
            <w:rPr>
              <w:rFonts w:asciiTheme="minorHAnsi" w:eastAsiaTheme="minorEastAsia" w:hAnsiTheme="minorHAnsi"/>
              <w:noProof/>
              <w:sz w:val="22"/>
              <w:lang w:eastAsia="de-DE"/>
            </w:rPr>
          </w:pPr>
          <w:hyperlink w:anchor="_Toc167288851" w:history="1">
            <w:r w:rsidR="00E7300F" w:rsidRPr="00594AEC">
              <w:rPr>
                <w:rStyle w:val="Hyperlink"/>
                <w:noProof/>
              </w:rPr>
              <w:t>2.1.</w:t>
            </w:r>
            <w:r w:rsidR="00E7300F">
              <w:rPr>
                <w:rFonts w:asciiTheme="minorHAnsi" w:eastAsiaTheme="minorEastAsia" w:hAnsiTheme="minorHAnsi"/>
                <w:noProof/>
                <w:sz w:val="22"/>
                <w:lang w:eastAsia="de-DE"/>
              </w:rPr>
              <w:tab/>
            </w:r>
            <w:r w:rsidR="00E7300F" w:rsidRPr="00594AEC">
              <w:rPr>
                <w:rStyle w:val="Hyperlink"/>
                <w:noProof/>
              </w:rPr>
              <w:t>Qualitätssicherungspläne</w:t>
            </w:r>
            <w:r w:rsidR="00E7300F">
              <w:rPr>
                <w:noProof/>
                <w:webHidden/>
              </w:rPr>
              <w:tab/>
            </w:r>
            <w:r w:rsidR="00E7300F">
              <w:rPr>
                <w:noProof/>
                <w:webHidden/>
              </w:rPr>
              <w:fldChar w:fldCharType="begin"/>
            </w:r>
            <w:r w:rsidR="00E7300F">
              <w:rPr>
                <w:noProof/>
                <w:webHidden/>
              </w:rPr>
              <w:instrText xml:space="preserve"> PAGEREF _Toc167288851 \h </w:instrText>
            </w:r>
            <w:r w:rsidR="00E7300F">
              <w:rPr>
                <w:noProof/>
                <w:webHidden/>
              </w:rPr>
            </w:r>
            <w:r w:rsidR="00E7300F">
              <w:rPr>
                <w:noProof/>
                <w:webHidden/>
              </w:rPr>
              <w:fldChar w:fldCharType="separate"/>
            </w:r>
            <w:r w:rsidR="00E7300F">
              <w:rPr>
                <w:noProof/>
                <w:webHidden/>
              </w:rPr>
              <w:t>7</w:t>
            </w:r>
            <w:r w:rsidR="00E7300F">
              <w:rPr>
                <w:noProof/>
                <w:webHidden/>
              </w:rPr>
              <w:fldChar w:fldCharType="end"/>
            </w:r>
          </w:hyperlink>
        </w:p>
        <w:p w14:paraId="7D053A61" w14:textId="590CF51C" w:rsidR="00E7300F" w:rsidRDefault="009D58DA">
          <w:pPr>
            <w:pStyle w:val="Verzeichnis2"/>
            <w:rPr>
              <w:rFonts w:asciiTheme="minorHAnsi" w:eastAsiaTheme="minorEastAsia" w:hAnsiTheme="minorHAnsi"/>
              <w:noProof/>
              <w:sz w:val="22"/>
              <w:lang w:eastAsia="de-DE"/>
            </w:rPr>
          </w:pPr>
          <w:hyperlink w:anchor="_Toc167288852" w:history="1">
            <w:r w:rsidR="00E7300F" w:rsidRPr="00594AEC">
              <w:rPr>
                <w:rStyle w:val="Hyperlink"/>
                <w:noProof/>
              </w:rPr>
              <w:t>2.2.</w:t>
            </w:r>
            <w:r w:rsidR="00E7300F">
              <w:rPr>
                <w:rFonts w:asciiTheme="minorHAnsi" w:eastAsiaTheme="minorEastAsia" w:hAnsiTheme="minorHAnsi"/>
                <w:noProof/>
                <w:sz w:val="22"/>
                <w:lang w:eastAsia="de-DE"/>
              </w:rPr>
              <w:tab/>
            </w:r>
            <w:r w:rsidR="00E7300F" w:rsidRPr="00594AEC">
              <w:rPr>
                <w:rStyle w:val="Hyperlink"/>
                <w:noProof/>
              </w:rPr>
              <w:t>Materialprüfzeugnisse</w:t>
            </w:r>
            <w:r w:rsidR="00E7300F">
              <w:rPr>
                <w:noProof/>
                <w:webHidden/>
              </w:rPr>
              <w:tab/>
            </w:r>
            <w:r w:rsidR="00E7300F">
              <w:rPr>
                <w:noProof/>
                <w:webHidden/>
              </w:rPr>
              <w:fldChar w:fldCharType="begin"/>
            </w:r>
            <w:r w:rsidR="00E7300F">
              <w:rPr>
                <w:noProof/>
                <w:webHidden/>
              </w:rPr>
              <w:instrText xml:space="preserve"> PAGEREF _Toc167288852 \h </w:instrText>
            </w:r>
            <w:r w:rsidR="00E7300F">
              <w:rPr>
                <w:noProof/>
                <w:webHidden/>
              </w:rPr>
            </w:r>
            <w:r w:rsidR="00E7300F">
              <w:rPr>
                <w:noProof/>
                <w:webHidden/>
              </w:rPr>
              <w:fldChar w:fldCharType="separate"/>
            </w:r>
            <w:r w:rsidR="00E7300F">
              <w:rPr>
                <w:noProof/>
                <w:webHidden/>
              </w:rPr>
              <w:t>7</w:t>
            </w:r>
            <w:r w:rsidR="00E7300F">
              <w:rPr>
                <w:noProof/>
                <w:webHidden/>
              </w:rPr>
              <w:fldChar w:fldCharType="end"/>
            </w:r>
          </w:hyperlink>
        </w:p>
        <w:p w14:paraId="4C9DA16F" w14:textId="6663302D" w:rsidR="00E7300F" w:rsidRDefault="009D58DA">
          <w:pPr>
            <w:pStyle w:val="Verzeichnis2"/>
            <w:rPr>
              <w:rFonts w:asciiTheme="minorHAnsi" w:eastAsiaTheme="minorEastAsia" w:hAnsiTheme="minorHAnsi"/>
              <w:noProof/>
              <w:sz w:val="22"/>
              <w:lang w:eastAsia="de-DE"/>
            </w:rPr>
          </w:pPr>
          <w:hyperlink w:anchor="_Toc167288853" w:history="1">
            <w:r w:rsidR="00E7300F" w:rsidRPr="00594AEC">
              <w:rPr>
                <w:rStyle w:val="Hyperlink"/>
                <w:noProof/>
              </w:rPr>
              <w:t>2.3.</w:t>
            </w:r>
            <w:r w:rsidR="00E7300F">
              <w:rPr>
                <w:rFonts w:asciiTheme="minorHAnsi" w:eastAsiaTheme="minorEastAsia" w:hAnsiTheme="minorHAnsi"/>
                <w:noProof/>
                <w:sz w:val="22"/>
                <w:lang w:eastAsia="de-DE"/>
              </w:rPr>
              <w:tab/>
            </w:r>
            <w:r w:rsidR="00E7300F" w:rsidRPr="00594AEC">
              <w:rPr>
                <w:rStyle w:val="Hyperlink"/>
                <w:noProof/>
              </w:rPr>
              <w:t>Prüfnachweise</w:t>
            </w:r>
            <w:r w:rsidR="00E7300F">
              <w:rPr>
                <w:noProof/>
                <w:webHidden/>
              </w:rPr>
              <w:tab/>
            </w:r>
            <w:r w:rsidR="00E7300F">
              <w:rPr>
                <w:noProof/>
                <w:webHidden/>
              </w:rPr>
              <w:fldChar w:fldCharType="begin"/>
            </w:r>
            <w:r w:rsidR="00E7300F">
              <w:rPr>
                <w:noProof/>
                <w:webHidden/>
              </w:rPr>
              <w:instrText xml:space="preserve"> PAGEREF _Toc167288853 \h </w:instrText>
            </w:r>
            <w:r w:rsidR="00E7300F">
              <w:rPr>
                <w:noProof/>
                <w:webHidden/>
              </w:rPr>
            </w:r>
            <w:r w:rsidR="00E7300F">
              <w:rPr>
                <w:noProof/>
                <w:webHidden/>
              </w:rPr>
              <w:fldChar w:fldCharType="separate"/>
            </w:r>
            <w:r w:rsidR="00E7300F">
              <w:rPr>
                <w:noProof/>
                <w:webHidden/>
              </w:rPr>
              <w:t>7</w:t>
            </w:r>
            <w:r w:rsidR="00E7300F">
              <w:rPr>
                <w:noProof/>
                <w:webHidden/>
              </w:rPr>
              <w:fldChar w:fldCharType="end"/>
            </w:r>
          </w:hyperlink>
        </w:p>
        <w:p w14:paraId="56470573" w14:textId="19A67AC1" w:rsidR="00E7300F" w:rsidRDefault="009D58DA">
          <w:pPr>
            <w:pStyle w:val="Verzeichnis2"/>
            <w:rPr>
              <w:rFonts w:asciiTheme="minorHAnsi" w:eastAsiaTheme="minorEastAsia" w:hAnsiTheme="minorHAnsi"/>
              <w:noProof/>
              <w:sz w:val="22"/>
              <w:lang w:eastAsia="de-DE"/>
            </w:rPr>
          </w:pPr>
          <w:hyperlink w:anchor="_Toc167288854" w:history="1">
            <w:r w:rsidR="00E7300F" w:rsidRPr="00594AEC">
              <w:rPr>
                <w:rStyle w:val="Hyperlink"/>
                <w:noProof/>
              </w:rPr>
              <w:t>2.4.</w:t>
            </w:r>
            <w:r w:rsidR="00E7300F">
              <w:rPr>
                <w:rFonts w:asciiTheme="minorHAnsi" w:eastAsiaTheme="minorEastAsia" w:hAnsiTheme="minorHAnsi"/>
                <w:noProof/>
                <w:sz w:val="22"/>
                <w:lang w:eastAsia="de-DE"/>
              </w:rPr>
              <w:tab/>
            </w:r>
            <w:r w:rsidR="00E7300F" w:rsidRPr="00594AEC">
              <w:rPr>
                <w:rStyle w:val="Hyperlink"/>
                <w:noProof/>
              </w:rPr>
              <w:t>Berichte</w:t>
            </w:r>
            <w:r w:rsidR="00E7300F">
              <w:rPr>
                <w:noProof/>
                <w:webHidden/>
              </w:rPr>
              <w:tab/>
            </w:r>
            <w:r w:rsidR="00E7300F">
              <w:rPr>
                <w:noProof/>
                <w:webHidden/>
              </w:rPr>
              <w:fldChar w:fldCharType="begin"/>
            </w:r>
            <w:r w:rsidR="00E7300F">
              <w:rPr>
                <w:noProof/>
                <w:webHidden/>
              </w:rPr>
              <w:instrText xml:space="preserve"> PAGEREF _Toc167288854 \h </w:instrText>
            </w:r>
            <w:r w:rsidR="00E7300F">
              <w:rPr>
                <w:noProof/>
                <w:webHidden/>
              </w:rPr>
            </w:r>
            <w:r w:rsidR="00E7300F">
              <w:rPr>
                <w:noProof/>
                <w:webHidden/>
              </w:rPr>
              <w:fldChar w:fldCharType="separate"/>
            </w:r>
            <w:r w:rsidR="00E7300F">
              <w:rPr>
                <w:noProof/>
                <w:webHidden/>
              </w:rPr>
              <w:t>8</w:t>
            </w:r>
            <w:r w:rsidR="00E7300F">
              <w:rPr>
                <w:noProof/>
                <w:webHidden/>
              </w:rPr>
              <w:fldChar w:fldCharType="end"/>
            </w:r>
          </w:hyperlink>
        </w:p>
        <w:p w14:paraId="7DA8FCB7" w14:textId="12462C8F" w:rsidR="00E7300F" w:rsidRDefault="009D58DA">
          <w:pPr>
            <w:pStyle w:val="Verzeichnis2"/>
            <w:rPr>
              <w:rFonts w:asciiTheme="minorHAnsi" w:eastAsiaTheme="minorEastAsia" w:hAnsiTheme="minorHAnsi"/>
              <w:noProof/>
              <w:sz w:val="22"/>
              <w:lang w:eastAsia="de-DE"/>
            </w:rPr>
          </w:pPr>
          <w:hyperlink w:anchor="_Toc167288855" w:history="1">
            <w:r w:rsidR="00E7300F" w:rsidRPr="00594AEC">
              <w:rPr>
                <w:rStyle w:val="Hyperlink"/>
                <w:noProof/>
              </w:rPr>
              <w:t>2.5.</w:t>
            </w:r>
            <w:r w:rsidR="00E7300F">
              <w:rPr>
                <w:rFonts w:asciiTheme="minorHAnsi" w:eastAsiaTheme="minorEastAsia" w:hAnsiTheme="minorHAnsi"/>
                <w:noProof/>
                <w:sz w:val="22"/>
                <w:lang w:eastAsia="de-DE"/>
              </w:rPr>
              <w:tab/>
            </w:r>
            <w:r w:rsidR="00E7300F" w:rsidRPr="00594AEC">
              <w:rPr>
                <w:rStyle w:val="Hyperlink"/>
                <w:noProof/>
              </w:rPr>
              <w:t>Fertigungsdokumentation</w:t>
            </w:r>
            <w:r w:rsidR="00E7300F">
              <w:rPr>
                <w:noProof/>
                <w:webHidden/>
              </w:rPr>
              <w:tab/>
            </w:r>
            <w:r w:rsidR="00E7300F">
              <w:rPr>
                <w:noProof/>
                <w:webHidden/>
              </w:rPr>
              <w:fldChar w:fldCharType="begin"/>
            </w:r>
            <w:r w:rsidR="00E7300F">
              <w:rPr>
                <w:noProof/>
                <w:webHidden/>
              </w:rPr>
              <w:instrText xml:space="preserve"> PAGEREF _Toc167288855 \h </w:instrText>
            </w:r>
            <w:r w:rsidR="00E7300F">
              <w:rPr>
                <w:noProof/>
                <w:webHidden/>
              </w:rPr>
            </w:r>
            <w:r w:rsidR="00E7300F">
              <w:rPr>
                <w:noProof/>
                <w:webHidden/>
              </w:rPr>
              <w:fldChar w:fldCharType="separate"/>
            </w:r>
            <w:r w:rsidR="00E7300F">
              <w:rPr>
                <w:noProof/>
                <w:webHidden/>
              </w:rPr>
              <w:t>8</w:t>
            </w:r>
            <w:r w:rsidR="00E7300F">
              <w:rPr>
                <w:noProof/>
                <w:webHidden/>
              </w:rPr>
              <w:fldChar w:fldCharType="end"/>
            </w:r>
          </w:hyperlink>
        </w:p>
        <w:p w14:paraId="56F406EB" w14:textId="3FB5FFA5" w:rsidR="00E7300F" w:rsidRDefault="009D58DA">
          <w:pPr>
            <w:pStyle w:val="Verzeichnis2"/>
            <w:rPr>
              <w:rFonts w:asciiTheme="minorHAnsi" w:eastAsiaTheme="minorEastAsia" w:hAnsiTheme="minorHAnsi"/>
              <w:noProof/>
              <w:sz w:val="22"/>
              <w:lang w:eastAsia="de-DE"/>
            </w:rPr>
          </w:pPr>
          <w:hyperlink w:anchor="_Toc167288856" w:history="1">
            <w:r w:rsidR="00E7300F" w:rsidRPr="00594AEC">
              <w:rPr>
                <w:rStyle w:val="Hyperlink"/>
                <w:noProof/>
              </w:rPr>
              <w:t>2.6.</w:t>
            </w:r>
            <w:r w:rsidR="00E7300F">
              <w:rPr>
                <w:rFonts w:asciiTheme="minorHAnsi" w:eastAsiaTheme="minorEastAsia" w:hAnsiTheme="minorHAnsi"/>
                <w:noProof/>
                <w:sz w:val="22"/>
                <w:lang w:eastAsia="de-DE"/>
              </w:rPr>
              <w:tab/>
            </w:r>
            <w:r w:rsidR="00E7300F" w:rsidRPr="00594AEC">
              <w:rPr>
                <w:rStyle w:val="Hyperlink"/>
                <w:noProof/>
              </w:rPr>
              <w:t>Installationsdokumentation</w:t>
            </w:r>
            <w:r w:rsidR="00E7300F">
              <w:rPr>
                <w:noProof/>
                <w:webHidden/>
              </w:rPr>
              <w:tab/>
            </w:r>
            <w:r w:rsidR="00E7300F">
              <w:rPr>
                <w:noProof/>
                <w:webHidden/>
              </w:rPr>
              <w:fldChar w:fldCharType="begin"/>
            </w:r>
            <w:r w:rsidR="00E7300F">
              <w:rPr>
                <w:noProof/>
                <w:webHidden/>
              </w:rPr>
              <w:instrText xml:space="preserve"> PAGEREF _Toc167288856 \h </w:instrText>
            </w:r>
            <w:r w:rsidR="00E7300F">
              <w:rPr>
                <w:noProof/>
                <w:webHidden/>
              </w:rPr>
            </w:r>
            <w:r w:rsidR="00E7300F">
              <w:rPr>
                <w:noProof/>
                <w:webHidden/>
              </w:rPr>
              <w:fldChar w:fldCharType="separate"/>
            </w:r>
            <w:r w:rsidR="00E7300F">
              <w:rPr>
                <w:noProof/>
                <w:webHidden/>
              </w:rPr>
              <w:t>8</w:t>
            </w:r>
            <w:r w:rsidR="00E7300F">
              <w:rPr>
                <w:noProof/>
                <w:webHidden/>
              </w:rPr>
              <w:fldChar w:fldCharType="end"/>
            </w:r>
          </w:hyperlink>
        </w:p>
        <w:p w14:paraId="6ABA4ABF" w14:textId="1E4E4F9E" w:rsidR="00E7300F" w:rsidRDefault="009D58DA">
          <w:pPr>
            <w:pStyle w:val="Verzeichnis1"/>
            <w:rPr>
              <w:rFonts w:asciiTheme="minorHAnsi" w:eastAsiaTheme="minorEastAsia" w:hAnsiTheme="minorHAnsi"/>
              <w:noProof/>
              <w:sz w:val="22"/>
              <w:lang w:eastAsia="de-DE"/>
            </w:rPr>
          </w:pPr>
          <w:hyperlink w:anchor="_Toc167288857" w:history="1">
            <w:r w:rsidR="00E7300F" w:rsidRPr="00594AEC">
              <w:rPr>
                <w:rStyle w:val="Hyperlink"/>
                <w:noProof/>
              </w:rPr>
              <w:t>3.</w:t>
            </w:r>
            <w:r w:rsidR="00E7300F">
              <w:rPr>
                <w:rFonts w:asciiTheme="minorHAnsi" w:eastAsiaTheme="minorEastAsia" w:hAnsiTheme="minorHAnsi"/>
                <w:noProof/>
                <w:sz w:val="22"/>
                <w:lang w:eastAsia="de-DE"/>
              </w:rPr>
              <w:tab/>
            </w:r>
            <w:r w:rsidR="00E7300F" w:rsidRPr="00594AEC">
              <w:rPr>
                <w:rStyle w:val="Hyperlink"/>
                <w:noProof/>
              </w:rPr>
              <w:t>Montage</w:t>
            </w:r>
            <w:r w:rsidR="00E7300F">
              <w:rPr>
                <w:noProof/>
                <w:webHidden/>
              </w:rPr>
              <w:tab/>
            </w:r>
            <w:r w:rsidR="00E7300F">
              <w:rPr>
                <w:noProof/>
                <w:webHidden/>
              </w:rPr>
              <w:fldChar w:fldCharType="begin"/>
            </w:r>
            <w:r w:rsidR="00E7300F">
              <w:rPr>
                <w:noProof/>
                <w:webHidden/>
              </w:rPr>
              <w:instrText xml:space="preserve"> PAGEREF _Toc167288857 \h </w:instrText>
            </w:r>
            <w:r w:rsidR="00E7300F">
              <w:rPr>
                <w:noProof/>
                <w:webHidden/>
              </w:rPr>
            </w:r>
            <w:r w:rsidR="00E7300F">
              <w:rPr>
                <w:noProof/>
                <w:webHidden/>
              </w:rPr>
              <w:fldChar w:fldCharType="separate"/>
            </w:r>
            <w:r w:rsidR="00E7300F">
              <w:rPr>
                <w:noProof/>
                <w:webHidden/>
              </w:rPr>
              <w:t>10</w:t>
            </w:r>
            <w:r w:rsidR="00E7300F">
              <w:rPr>
                <w:noProof/>
                <w:webHidden/>
              </w:rPr>
              <w:fldChar w:fldCharType="end"/>
            </w:r>
          </w:hyperlink>
        </w:p>
        <w:p w14:paraId="07D27860" w14:textId="0B1A0C92" w:rsidR="00E7300F" w:rsidRDefault="009D58DA">
          <w:pPr>
            <w:pStyle w:val="Verzeichnis2"/>
            <w:rPr>
              <w:rFonts w:asciiTheme="minorHAnsi" w:eastAsiaTheme="minorEastAsia" w:hAnsiTheme="minorHAnsi"/>
              <w:noProof/>
              <w:sz w:val="22"/>
              <w:lang w:eastAsia="de-DE"/>
            </w:rPr>
          </w:pPr>
          <w:hyperlink w:anchor="_Toc167288858" w:history="1">
            <w:r w:rsidR="00E7300F" w:rsidRPr="00594AEC">
              <w:rPr>
                <w:rStyle w:val="Hyperlink"/>
                <w:noProof/>
              </w:rPr>
              <w:t>3.1.</w:t>
            </w:r>
            <w:r w:rsidR="00E7300F">
              <w:rPr>
                <w:rFonts w:asciiTheme="minorHAnsi" w:eastAsiaTheme="minorEastAsia" w:hAnsiTheme="minorHAnsi"/>
                <w:noProof/>
                <w:sz w:val="22"/>
                <w:lang w:eastAsia="de-DE"/>
              </w:rPr>
              <w:tab/>
            </w:r>
            <w:r w:rsidR="00E7300F" w:rsidRPr="00594AEC">
              <w:rPr>
                <w:rStyle w:val="Hyperlink"/>
                <w:noProof/>
              </w:rPr>
              <w:t>Qualitätssicherungspläne</w:t>
            </w:r>
            <w:r w:rsidR="00E7300F">
              <w:rPr>
                <w:noProof/>
                <w:webHidden/>
              </w:rPr>
              <w:tab/>
            </w:r>
            <w:r w:rsidR="00E7300F">
              <w:rPr>
                <w:noProof/>
                <w:webHidden/>
              </w:rPr>
              <w:fldChar w:fldCharType="begin"/>
            </w:r>
            <w:r w:rsidR="00E7300F">
              <w:rPr>
                <w:noProof/>
                <w:webHidden/>
              </w:rPr>
              <w:instrText xml:space="preserve"> PAGEREF _Toc167288858 \h </w:instrText>
            </w:r>
            <w:r w:rsidR="00E7300F">
              <w:rPr>
                <w:noProof/>
                <w:webHidden/>
              </w:rPr>
            </w:r>
            <w:r w:rsidR="00E7300F">
              <w:rPr>
                <w:noProof/>
                <w:webHidden/>
              </w:rPr>
              <w:fldChar w:fldCharType="separate"/>
            </w:r>
            <w:r w:rsidR="00E7300F">
              <w:rPr>
                <w:noProof/>
                <w:webHidden/>
              </w:rPr>
              <w:t>10</w:t>
            </w:r>
            <w:r w:rsidR="00E7300F">
              <w:rPr>
                <w:noProof/>
                <w:webHidden/>
              </w:rPr>
              <w:fldChar w:fldCharType="end"/>
            </w:r>
          </w:hyperlink>
        </w:p>
        <w:p w14:paraId="3060BF70" w14:textId="133D2112" w:rsidR="00E7300F" w:rsidRDefault="009D58DA">
          <w:pPr>
            <w:pStyle w:val="Verzeichnis2"/>
            <w:rPr>
              <w:rFonts w:asciiTheme="minorHAnsi" w:eastAsiaTheme="minorEastAsia" w:hAnsiTheme="minorHAnsi"/>
              <w:noProof/>
              <w:sz w:val="22"/>
              <w:lang w:eastAsia="de-DE"/>
            </w:rPr>
          </w:pPr>
          <w:hyperlink w:anchor="_Toc167288859" w:history="1">
            <w:r w:rsidR="00E7300F" w:rsidRPr="00594AEC">
              <w:rPr>
                <w:rStyle w:val="Hyperlink"/>
                <w:noProof/>
              </w:rPr>
              <w:t>3.2.</w:t>
            </w:r>
            <w:r w:rsidR="00E7300F">
              <w:rPr>
                <w:rFonts w:asciiTheme="minorHAnsi" w:eastAsiaTheme="minorEastAsia" w:hAnsiTheme="minorHAnsi"/>
                <w:noProof/>
                <w:sz w:val="22"/>
                <w:lang w:eastAsia="de-DE"/>
              </w:rPr>
              <w:tab/>
            </w:r>
            <w:r w:rsidR="00E7300F" w:rsidRPr="00594AEC">
              <w:rPr>
                <w:rStyle w:val="Hyperlink"/>
                <w:noProof/>
              </w:rPr>
              <w:t>Materialprüfzeugnisse</w:t>
            </w:r>
            <w:r w:rsidR="00E7300F">
              <w:rPr>
                <w:noProof/>
                <w:webHidden/>
              </w:rPr>
              <w:tab/>
            </w:r>
            <w:r w:rsidR="00E7300F">
              <w:rPr>
                <w:noProof/>
                <w:webHidden/>
              </w:rPr>
              <w:fldChar w:fldCharType="begin"/>
            </w:r>
            <w:r w:rsidR="00E7300F">
              <w:rPr>
                <w:noProof/>
                <w:webHidden/>
              </w:rPr>
              <w:instrText xml:space="preserve"> PAGEREF _Toc167288859 \h </w:instrText>
            </w:r>
            <w:r w:rsidR="00E7300F">
              <w:rPr>
                <w:noProof/>
                <w:webHidden/>
              </w:rPr>
            </w:r>
            <w:r w:rsidR="00E7300F">
              <w:rPr>
                <w:noProof/>
                <w:webHidden/>
              </w:rPr>
              <w:fldChar w:fldCharType="separate"/>
            </w:r>
            <w:r w:rsidR="00E7300F">
              <w:rPr>
                <w:noProof/>
                <w:webHidden/>
              </w:rPr>
              <w:t>10</w:t>
            </w:r>
            <w:r w:rsidR="00E7300F">
              <w:rPr>
                <w:noProof/>
                <w:webHidden/>
              </w:rPr>
              <w:fldChar w:fldCharType="end"/>
            </w:r>
          </w:hyperlink>
        </w:p>
        <w:p w14:paraId="0A9CE6E2" w14:textId="08B4ADC3" w:rsidR="00E7300F" w:rsidRDefault="009D58DA">
          <w:pPr>
            <w:pStyle w:val="Verzeichnis2"/>
            <w:rPr>
              <w:rFonts w:asciiTheme="minorHAnsi" w:eastAsiaTheme="minorEastAsia" w:hAnsiTheme="minorHAnsi"/>
              <w:noProof/>
              <w:sz w:val="22"/>
              <w:lang w:eastAsia="de-DE"/>
            </w:rPr>
          </w:pPr>
          <w:hyperlink w:anchor="_Toc167288860" w:history="1">
            <w:r w:rsidR="00E7300F" w:rsidRPr="00594AEC">
              <w:rPr>
                <w:rStyle w:val="Hyperlink"/>
                <w:noProof/>
              </w:rPr>
              <w:t>3.3.</w:t>
            </w:r>
            <w:r w:rsidR="00E7300F">
              <w:rPr>
                <w:rFonts w:asciiTheme="minorHAnsi" w:eastAsiaTheme="minorEastAsia" w:hAnsiTheme="minorHAnsi"/>
                <w:noProof/>
                <w:sz w:val="22"/>
                <w:lang w:eastAsia="de-DE"/>
              </w:rPr>
              <w:tab/>
            </w:r>
            <w:r w:rsidR="00E7300F" w:rsidRPr="00594AEC">
              <w:rPr>
                <w:rStyle w:val="Hyperlink"/>
                <w:noProof/>
              </w:rPr>
              <w:t>Prüfnachweise</w:t>
            </w:r>
            <w:r w:rsidR="00E7300F">
              <w:rPr>
                <w:noProof/>
                <w:webHidden/>
              </w:rPr>
              <w:tab/>
            </w:r>
            <w:r w:rsidR="00E7300F">
              <w:rPr>
                <w:noProof/>
                <w:webHidden/>
              </w:rPr>
              <w:fldChar w:fldCharType="begin"/>
            </w:r>
            <w:r w:rsidR="00E7300F">
              <w:rPr>
                <w:noProof/>
                <w:webHidden/>
              </w:rPr>
              <w:instrText xml:space="preserve"> PAGEREF _Toc167288860 \h </w:instrText>
            </w:r>
            <w:r w:rsidR="00E7300F">
              <w:rPr>
                <w:noProof/>
                <w:webHidden/>
              </w:rPr>
            </w:r>
            <w:r w:rsidR="00E7300F">
              <w:rPr>
                <w:noProof/>
                <w:webHidden/>
              </w:rPr>
              <w:fldChar w:fldCharType="separate"/>
            </w:r>
            <w:r w:rsidR="00E7300F">
              <w:rPr>
                <w:noProof/>
                <w:webHidden/>
              </w:rPr>
              <w:t>10</w:t>
            </w:r>
            <w:r w:rsidR="00E7300F">
              <w:rPr>
                <w:noProof/>
                <w:webHidden/>
              </w:rPr>
              <w:fldChar w:fldCharType="end"/>
            </w:r>
          </w:hyperlink>
        </w:p>
        <w:p w14:paraId="4052329C" w14:textId="1C9DE4A6" w:rsidR="00E7300F" w:rsidRDefault="009D58DA">
          <w:pPr>
            <w:pStyle w:val="Verzeichnis2"/>
            <w:rPr>
              <w:rFonts w:asciiTheme="minorHAnsi" w:eastAsiaTheme="minorEastAsia" w:hAnsiTheme="minorHAnsi"/>
              <w:noProof/>
              <w:sz w:val="22"/>
              <w:lang w:eastAsia="de-DE"/>
            </w:rPr>
          </w:pPr>
          <w:hyperlink w:anchor="_Toc167288861" w:history="1">
            <w:r w:rsidR="00E7300F" w:rsidRPr="00594AEC">
              <w:rPr>
                <w:rStyle w:val="Hyperlink"/>
                <w:noProof/>
              </w:rPr>
              <w:t>3.4.</w:t>
            </w:r>
            <w:r w:rsidR="00E7300F">
              <w:rPr>
                <w:rFonts w:asciiTheme="minorHAnsi" w:eastAsiaTheme="minorEastAsia" w:hAnsiTheme="minorHAnsi"/>
                <w:noProof/>
                <w:sz w:val="22"/>
                <w:lang w:eastAsia="de-DE"/>
              </w:rPr>
              <w:tab/>
            </w:r>
            <w:r w:rsidR="00E7300F" w:rsidRPr="00594AEC">
              <w:rPr>
                <w:rStyle w:val="Hyperlink"/>
                <w:noProof/>
              </w:rPr>
              <w:t>Berichte</w:t>
            </w:r>
            <w:r w:rsidR="00E7300F">
              <w:rPr>
                <w:noProof/>
                <w:webHidden/>
              </w:rPr>
              <w:tab/>
            </w:r>
            <w:r w:rsidR="00E7300F">
              <w:rPr>
                <w:noProof/>
                <w:webHidden/>
              </w:rPr>
              <w:fldChar w:fldCharType="begin"/>
            </w:r>
            <w:r w:rsidR="00E7300F">
              <w:rPr>
                <w:noProof/>
                <w:webHidden/>
              </w:rPr>
              <w:instrText xml:space="preserve"> PAGEREF _Toc167288861 \h </w:instrText>
            </w:r>
            <w:r w:rsidR="00E7300F">
              <w:rPr>
                <w:noProof/>
                <w:webHidden/>
              </w:rPr>
            </w:r>
            <w:r w:rsidR="00E7300F">
              <w:rPr>
                <w:noProof/>
                <w:webHidden/>
              </w:rPr>
              <w:fldChar w:fldCharType="separate"/>
            </w:r>
            <w:r w:rsidR="00E7300F">
              <w:rPr>
                <w:noProof/>
                <w:webHidden/>
              </w:rPr>
              <w:t>11</w:t>
            </w:r>
            <w:r w:rsidR="00E7300F">
              <w:rPr>
                <w:noProof/>
                <w:webHidden/>
              </w:rPr>
              <w:fldChar w:fldCharType="end"/>
            </w:r>
          </w:hyperlink>
        </w:p>
        <w:p w14:paraId="2C6C6197" w14:textId="323D8179" w:rsidR="00E7300F" w:rsidRDefault="009D58DA">
          <w:pPr>
            <w:pStyle w:val="Verzeichnis2"/>
            <w:rPr>
              <w:rFonts w:asciiTheme="minorHAnsi" w:eastAsiaTheme="minorEastAsia" w:hAnsiTheme="minorHAnsi"/>
              <w:noProof/>
              <w:sz w:val="22"/>
              <w:lang w:eastAsia="de-DE"/>
            </w:rPr>
          </w:pPr>
          <w:hyperlink w:anchor="_Toc167288862" w:history="1">
            <w:r w:rsidR="00E7300F" w:rsidRPr="00594AEC">
              <w:rPr>
                <w:rStyle w:val="Hyperlink"/>
                <w:noProof/>
              </w:rPr>
              <w:t>3.5.</w:t>
            </w:r>
            <w:r w:rsidR="00E7300F">
              <w:rPr>
                <w:rFonts w:asciiTheme="minorHAnsi" w:eastAsiaTheme="minorEastAsia" w:hAnsiTheme="minorHAnsi"/>
                <w:noProof/>
                <w:sz w:val="22"/>
                <w:lang w:eastAsia="de-DE"/>
              </w:rPr>
              <w:tab/>
            </w:r>
            <w:r w:rsidR="00E7300F" w:rsidRPr="00594AEC">
              <w:rPr>
                <w:rStyle w:val="Hyperlink"/>
                <w:noProof/>
              </w:rPr>
              <w:t>Fertigungsdokumentation</w:t>
            </w:r>
            <w:r w:rsidR="00E7300F">
              <w:rPr>
                <w:noProof/>
                <w:webHidden/>
              </w:rPr>
              <w:tab/>
            </w:r>
            <w:r w:rsidR="00E7300F">
              <w:rPr>
                <w:noProof/>
                <w:webHidden/>
              </w:rPr>
              <w:fldChar w:fldCharType="begin"/>
            </w:r>
            <w:r w:rsidR="00E7300F">
              <w:rPr>
                <w:noProof/>
                <w:webHidden/>
              </w:rPr>
              <w:instrText xml:space="preserve"> PAGEREF _Toc167288862 \h </w:instrText>
            </w:r>
            <w:r w:rsidR="00E7300F">
              <w:rPr>
                <w:noProof/>
                <w:webHidden/>
              </w:rPr>
            </w:r>
            <w:r w:rsidR="00E7300F">
              <w:rPr>
                <w:noProof/>
                <w:webHidden/>
              </w:rPr>
              <w:fldChar w:fldCharType="separate"/>
            </w:r>
            <w:r w:rsidR="00E7300F">
              <w:rPr>
                <w:noProof/>
                <w:webHidden/>
              </w:rPr>
              <w:t>11</w:t>
            </w:r>
            <w:r w:rsidR="00E7300F">
              <w:rPr>
                <w:noProof/>
                <w:webHidden/>
              </w:rPr>
              <w:fldChar w:fldCharType="end"/>
            </w:r>
          </w:hyperlink>
        </w:p>
        <w:p w14:paraId="54E8AC4E" w14:textId="0771CF21" w:rsidR="00E7300F" w:rsidRDefault="009D58DA">
          <w:pPr>
            <w:pStyle w:val="Verzeichnis2"/>
            <w:rPr>
              <w:rFonts w:asciiTheme="minorHAnsi" w:eastAsiaTheme="minorEastAsia" w:hAnsiTheme="minorHAnsi"/>
              <w:noProof/>
              <w:sz w:val="22"/>
              <w:lang w:eastAsia="de-DE"/>
            </w:rPr>
          </w:pPr>
          <w:hyperlink w:anchor="_Toc167288863" w:history="1">
            <w:r w:rsidR="00E7300F" w:rsidRPr="00594AEC">
              <w:rPr>
                <w:rStyle w:val="Hyperlink"/>
                <w:noProof/>
              </w:rPr>
              <w:t>3.6.</w:t>
            </w:r>
            <w:r w:rsidR="00E7300F">
              <w:rPr>
                <w:rFonts w:asciiTheme="minorHAnsi" w:eastAsiaTheme="minorEastAsia" w:hAnsiTheme="minorHAnsi"/>
                <w:noProof/>
                <w:sz w:val="22"/>
                <w:lang w:eastAsia="de-DE"/>
              </w:rPr>
              <w:tab/>
            </w:r>
            <w:r w:rsidR="00E7300F" w:rsidRPr="00594AEC">
              <w:rPr>
                <w:rStyle w:val="Hyperlink"/>
                <w:noProof/>
              </w:rPr>
              <w:t>Installationsdokumentation</w:t>
            </w:r>
            <w:r w:rsidR="00E7300F">
              <w:rPr>
                <w:noProof/>
                <w:webHidden/>
              </w:rPr>
              <w:tab/>
            </w:r>
            <w:r w:rsidR="00E7300F">
              <w:rPr>
                <w:noProof/>
                <w:webHidden/>
              </w:rPr>
              <w:fldChar w:fldCharType="begin"/>
            </w:r>
            <w:r w:rsidR="00E7300F">
              <w:rPr>
                <w:noProof/>
                <w:webHidden/>
              </w:rPr>
              <w:instrText xml:space="preserve"> PAGEREF _Toc167288863 \h </w:instrText>
            </w:r>
            <w:r w:rsidR="00E7300F">
              <w:rPr>
                <w:noProof/>
                <w:webHidden/>
              </w:rPr>
            </w:r>
            <w:r w:rsidR="00E7300F">
              <w:rPr>
                <w:noProof/>
                <w:webHidden/>
              </w:rPr>
              <w:fldChar w:fldCharType="separate"/>
            </w:r>
            <w:r w:rsidR="00E7300F">
              <w:rPr>
                <w:noProof/>
                <w:webHidden/>
              </w:rPr>
              <w:t>11</w:t>
            </w:r>
            <w:r w:rsidR="00E7300F">
              <w:rPr>
                <w:noProof/>
                <w:webHidden/>
              </w:rPr>
              <w:fldChar w:fldCharType="end"/>
            </w:r>
          </w:hyperlink>
        </w:p>
        <w:p w14:paraId="7D270CFD" w14:textId="1EF0D02E" w:rsidR="00E7300F" w:rsidRDefault="009D58DA">
          <w:pPr>
            <w:pStyle w:val="Verzeichnis1"/>
            <w:rPr>
              <w:rFonts w:asciiTheme="minorHAnsi" w:eastAsiaTheme="minorEastAsia" w:hAnsiTheme="minorHAnsi"/>
              <w:noProof/>
              <w:sz w:val="22"/>
              <w:lang w:eastAsia="de-DE"/>
            </w:rPr>
          </w:pPr>
          <w:hyperlink w:anchor="_Toc167288864" w:history="1">
            <w:r w:rsidR="00E7300F" w:rsidRPr="00594AEC">
              <w:rPr>
                <w:rStyle w:val="Hyperlink"/>
                <w:noProof/>
              </w:rPr>
              <w:t>4.</w:t>
            </w:r>
            <w:r w:rsidR="00E7300F">
              <w:rPr>
                <w:rFonts w:asciiTheme="minorHAnsi" w:eastAsiaTheme="minorEastAsia" w:hAnsiTheme="minorHAnsi"/>
                <w:noProof/>
                <w:sz w:val="22"/>
                <w:lang w:eastAsia="de-DE"/>
              </w:rPr>
              <w:tab/>
            </w:r>
            <w:r w:rsidR="00E7300F" w:rsidRPr="00594AEC">
              <w:rPr>
                <w:rStyle w:val="Hyperlink"/>
                <w:noProof/>
              </w:rPr>
              <w:t>Inbetriebsetzung</w:t>
            </w:r>
            <w:r w:rsidR="00E7300F">
              <w:rPr>
                <w:noProof/>
                <w:webHidden/>
              </w:rPr>
              <w:tab/>
            </w:r>
            <w:r w:rsidR="00E7300F">
              <w:rPr>
                <w:noProof/>
                <w:webHidden/>
              </w:rPr>
              <w:fldChar w:fldCharType="begin"/>
            </w:r>
            <w:r w:rsidR="00E7300F">
              <w:rPr>
                <w:noProof/>
                <w:webHidden/>
              </w:rPr>
              <w:instrText xml:space="preserve"> PAGEREF _Toc167288864 \h </w:instrText>
            </w:r>
            <w:r w:rsidR="00E7300F">
              <w:rPr>
                <w:noProof/>
                <w:webHidden/>
              </w:rPr>
            </w:r>
            <w:r w:rsidR="00E7300F">
              <w:rPr>
                <w:noProof/>
                <w:webHidden/>
              </w:rPr>
              <w:fldChar w:fldCharType="separate"/>
            </w:r>
            <w:r w:rsidR="00E7300F">
              <w:rPr>
                <w:noProof/>
                <w:webHidden/>
              </w:rPr>
              <w:t>12</w:t>
            </w:r>
            <w:r w:rsidR="00E7300F">
              <w:rPr>
                <w:noProof/>
                <w:webHidden/>
              </w:rPr>
              <w:fldChar w:fldCharType="end"/>
            </w:r>
          </w:hyperlink>
        </w:p>
        <w:p w14:paraId="5E2A5240" w14:textId="101DC721" w:rsidR="00E7300F" w:rsidRDefault="009D58DA">
          <w:pPr>
            <w:pStyle w:val="Verzeichnis2"/>
            <w:rPr>
              <w:rFonts w:asciiTheme="minorHAnsi" w:eastAsiaTheme="minorEastAsia" w:hAnsiTheme="minorHAnsi"/>
              <w:noProof/>
              <w:sz w:val="22"/>
              <w:lang w:eastAsia="de-DE"/>
            </w:rPr>
          </w:pPr>
          <w:hyperlink w:anchor="_Toc167288865" w:history="1">
            <w:r w:rsidR="00E7300F" w:rsidRPr="00594AEC">
              <w:rPr>
                <w:rStyle w:val="Hyperlink"/>
                <w:noProof/>
              </w:rPr>
              <w:t>4.1.</w:t>
            </w:r>
            <w:r w:rsidR="00E7300F">
              <w:rPr>
                <w:rFonts w:asciiTheme="minorHAnsi" w:eastAsiaTheme="minorEastAsia" w:hAnsiTheme="minorHAnsi"/>
                <w:noProof/>
                <w:sz w:val="22"/>
                <w:lang w:eastAsia="de-DE"/>
              </w:rPr>
              <w:tab/>
            </w:r>
            <w:r w:rsidR="00E7300F" w:rsidRPr="00594AEC">
              <w:rPr>
                <w:rStyle w:val="Hyperlink"/>
                <w:noProof/>
              </w:rPr>
              <w:t>Qualitätssicherungspläne</w:t>
            </w:r>
            <w:r w:rsidR="00E7300F">
              <w:rPr>
                <w:noProof/>
                <w:webHidden/>
              </w:rPr>
              <w:tab/>
            </w:r>
            <w:r w:rsidR="00E7300F">
              <w:rPr>
                <w:noProof/>
                <w:webHidden/>
              </w:rPr>
              <w:fldChar w:fldCharType="begin"/>
            </w:r>
            <w:r w:rsidR="00E7300F">
              <w:rPr>
                <w:noProof/>
                <w:webHidden/>
              </w:rPr>
              <w:instrText xml:space="preserve"> PAGEREF _Toc167288865 \h </w:instrText>
            </w:r>
            <w:r w:rsidR="00E7300F">
              <w:rPr>
                <w:noProof/>
                <w:webHidden/>
              </w:rPr>
            </w:r>
            <w:r w:rsidR="00E7300F">
              <w:rPr>
                <w:noProof/>
                <w:webHidden/>
              </w:rPr>
              <w:fldChar w:fldCharType="separate"/>
            </w:r>
            <w:r w:rsidR="00E7300F">
              <w:rPr>
                <w:noProof/>
                <w:webHidden/>
              </w:rPr>
              <w:t>12</w:t>
            </w:r>
            <w:r w:rsidR="00E7300F">
              <w:rPr>
                <w:noProof/>
                <w:webHidden/>
              </w:rPr>
              <w:fldChar w:fldCharType="end"/>
            </w:r>
          </w:hyperlink>
        </w:p>
        <w:p w14:paraId="18A24355" w14:textId="199A5878" w:rsidR="00E7300F" w:rsidRDefault="009D58DA">
          <w:pPr>
            <w:pStyle w:val="Verzeichnis2"/>
            <w:rPr>
              <w:rFonts w:asciiTheme="minorHAnsi" w:eastAsiaTheme="minorEastAsia" w:hAnsiTheme="minorHAnsi"/>
              <w:noProof/>
              <w:sz w:val="22"/>
              <w:lang w:eastAsia="de-DE"/>
            </w:rPr>
          </w:pPr>
          <w:hyperlink w:anchor="_Toc167288866" w:history="1">
            <w:r w:rsidR="00E7300F" w:rsidRPr="00594AEC">
              <w:rPr>
                <w:rStyle w:val="Hyperlink"/>
                <w:noProof/>
              </w:rPr>
              <w:t>4.2.</w:t>
            </w:r>
            <w:r w:rsidR="00E7300F">
              <w:rPr>
                <w:rFonts w:asciiTheme="minorHAnsi" w:eastAsiaTheme="minorEastAsia" w:hAnsiTheme="minorHAnsi"/>
                <w:noProof/>
                <w:sz w:val="22"/>
                <w:lang w:eastAsia="de-DE"/>
              </w:rPr>
              <w:tab/>
            </w:r>
            <w:r w:rsidR="00E7300F" w:rsidRPr="00594AEC">
              <w:rPr>
                <w:rStyle w:val="Hyperlink"/>
                <w:noProof/>
              </w:rPr>
              <w:t>Materialprüfzeugnisse</w:t>
            </w:r>
            <w:r w:rsidR="00E7300F">
              <w:rPr>
                <w:noProof/>
                <w:webHidden/>
              </w:rPr>
              <w:tab/>
            </w:r>
            <w:r w:rsidR="00E7300F">
              <w:rPr>
                <w:noProof/>
                <w:webHidden/>
              </w:rPr>
              <w:fldChar w:fldCharType="begin"/>
            </w:r>
            <w:r w:rsidR="00E7300F">
              <w:rPr>
                <w:noProof/>
                <w:webHidden/>
              </w:rPr>
              <w:instrText xml:space="preserve"> PAGEREF _Toc167288866 \h </w:instrText>
            </w:r>
            <w:r w:rsidR="00E7300F">
              <w:rPr>
                <w:noProof/>
                <w:webHidden/>
              </w:rPr>
            </w:r>
            <w:r w:rsidR="00E7300F">
              <w:rPr>
                <w:noProof/>
                <w:webHidden/>
              </w:rPr>
              <w:fldChar w:fldCharType="separate"/>
            </w:r>
            <w:r w:rsidR="00E7300F">
              <w:rPr>
                <w:noProof/>
                <w:webHidden/>
              </w:rPr>
              <w:t>12</w:t>
            </w:r>
            <w:r w:rsidR="00E7300F">
              <w:rPr>
                <w:noProof/>
                <w:webHidden/>
              </w:rPr>
              <w:fldChar w:fldCharType="end"/>
            </w:r>
          </w:hyperlink>
        </w:p>
        <w:p w14:paraId="23FDE4CE" w14:textId="1A075C94" w:rsidR="00E7300F" w:rsidRDefault="009D58DA">
          <w:pPr>
            <w:pStyle w:val="Verzeichnis2"/>
            <w:rPr>
              <w:rFonts w:asciiTheme="minorHAnsi" w:eastAsiaTheme="minorEastAsia" w:hAnsiTheme="minorHAnsi"/>
              <w:noProof/>
              <w:sz w:val="22"/>
              <w:lang w:eastAsia="de-DE"/>
            </w:rPr>
          </w:pPr>
          <w:hyperlink w:anchor="_Toc167288867" w:history="1">
            <w:r w:rsidR="00E7300F" w:rsidRPr="00594AEC">
              <w:rPr>
                <w:rStyle w:val="Hyperlink"/>
                <w:noProof/>
              </w:rPr>
              <w:t>4.3.</w:t>
            </w:r>
            <w:r w:rsidR="00E7300F">
              <w:rPr>
                <w:rFonts w:asciiTheme="minorHAnsi" w:eastAsiaTheme="minorEastAsia" w:hAnsiTheme="minorHAnsi"/>
                <w:noProof/>
                <w:sz w:val="22"/>
                <w:lang w:eastAsia="de-DE"/>
              </w:rPr>
              <w:tab/>
            </w:r>
            <w:r w:rsidR="00E7300F" w:rsidRPr="00594AEC">
              <w:rPr>
                <w:rStyle w:val="Hyperlink"/>
                <w:noProof/>
              </w:rPr>
              <w:t>Prüfnachweise</w:t>
            </w:r>
            <w:r w:rsidR="00E7300F">
              <w:rPr>
                <w:noProof/>
                <w:webHidden/>
              </w:rPr>
              <w:tab/>
            </w:r>
            <w:r w:rsidR="00E7300F">
              <w:rPr>
                <w:noProof/>
                <w:webHidden/>
              </w:rPr>
              <w:fldChar w:fldCharType="begin"/>
            </w:r>
            <w:r w:rsidR="00E7300F">
              <w:rPr>
                <w:noProof/>
                <w:webHidden/>
              </w:rPr>
              <w:instrText xml:space="preserve"> PAGEREF _Toc167288867 \h </w:instrText>
            </w:r>
            <w:r w:rsidR="00E7300F">
              <w:rPr>
                <w:noProof/>
                <w:webHidden/>
              </w:rPr>
            </w:r>
            <w:r w:rsidR="00E7300F">
              <w:rPr>
                <w:noProof/>
                <w:webHidden/>
              </w:rPr>
              <w:fldChar w:fldCharType="separate"/>
            </w:r>
            <w:r w:rsidR="00E7300F">
              <w:rPr>
                <w:noProof/>
                <w:webHidden/>
              </w:rPr>
              <w:t>12</w:t>
            </w:r>
            <w:r w:rsidR="00E7300F">
              <w:rPr>
                <w:noProof/>
                <w:webHidden/>
              </w:rPr>
              <w:fldChar w:fldCharType="end"/>
            </w:r>
          </w:hyperlink>
        </w:p>
        <w:p w14:paraId="5E3F6CE7" w14:textId="47ED391F" w:rsidR="00E7300F" w:rsidRDefault="009D58DA">
          <w:pPr>
            <w:pStyle w:val="Verzeichnis2"/>
            <w:rPr>
              <w:rFonts w:asciiTheme="minorHAnsi" w:eastAsiaTheme="minorEastAsia" w:hAnsiTheme="minorHAnsi"/>
              <w:noProof/>
              <w:sz w:val="22"/>
              <w:lang w:eastAsia="de-DE"/>
            </w:rPr>
          </w:pPr>
          <w:hyperlink w:anchor="_Toc167288868" w:history="1">
            <w:r w:rsidR="00E7300F" w:rsidRPr="00594AEC">
              <w:rPr>
                <w:rStyle w:val="Hyperlink"/>
                <w:noProof/>
              </w:rPr>
              <w:t>4.4.</w:t>
            </w:r>
            <w:r w:rsidR="00E7300F">
              <w:rPr>
                <w:rFonts w:asciiTheme="minorHAnsi" w:eastAsiaTheme="minorEastAsia" w:hAnsiTheme="minorHAnsi"/>
                <w:noProof/>
                <w:sz w:val="22"/>
                <w:lang w:eastAsia="de-DE"/>
              </w:rPr>
              <w:tab/>
            </w:r>
            <w:r w:rsidR="00E7300F" w:rsidRPr="00594AEC">
              <w:rPr>
                <w:rStyle w:val="Hyperlink"/>
                <w:noProof/>
              </w:rPr>
              <w:t>Berichte</w:t>
            </w:r>
            <w:r w:rsidR="00E7300F">
              <w:rPr>
                <w:noProof/>
                <w:webHidden/>
              </w:rPr>
              <w:tab/>
            </w:r>
            <w:r w:rsidR="00E7300F">
              <w:rPr>
                <w:noProof/>
                <w:webHidden/>
              </w:rPr>
              <w:fldChar w:fldCharType="begin"/>
            </w:r>
            <w:r w:rsidR="00E7300F">
              <w:rPr>
                <w:noProof/>
                <w:webHidden/>
              </w:rPr>
              <w:instrText xml:space="preserve"> PAGEREF _Toc167288868 \h </w:instrText>
            </w:r>
            <w:r w:rsidR="00E7300F">
              <w:rPr>
                <w:noProof/>
                <w:webHidden/>
              </w:rPr>
            </w:r>
            <w:r w:rsidR="00E7300F">
              <w:rPr>
                <w:noProof/>
                <w:webHidden/>
              </w:rPr>
              <w:fldChar w:fldCharType="separate"/>
            </w:r>
            <w:r w:rsidR="00E7300F">
              <w:rPr>
                <w:noProof/>
                <w:webHidden/>
              </w:rPr>
              <w:t>13</w:t>
            </w:r>
            <w:r w:rsidR="00E7300F">
              <w:rPr>
                <w:noProof/>
                <w:webHidden/>
              </w:rPr>
              <w:fldChar w:fldCharType="end"/>
            </w:r>
          </w:hyperlink>
        </w:p>
        <w:p w14:paraId="4241D15B" w14:textId="488CE000" w:rsidR="00E7300F" w:rsidRDefault="009D58DA">
          <w:pPr>
            <w:pStyle w:val="Verzeichnis2"/>
            <w:rPr>
              <w:rFonts w:asciiTheme="minorHAnsi" w:eastAsiaTheme="minorEastAsia" w:hAnsiTheme="minorHAnsi"/>
              <w:noProof/>
              <w:sz w:val="22"/>
              <w:lang w:eastAsia="de-DE"/>
            </w:rPr>
          </w:pPr>
          <w:hyperlink w:anchor="_Toc167288869" w:history="1">
            <w:r w:rsidR="00E7300F" w:rsidRPr="00594AEC">
              <w:rPr>
                <w:rStyle w:val="Hyperlink"/>
                <w:noProof/>
              </w:rPr>
              <w:t>4.5.</w:t>
            </w:r>
            <w:r w:rsidR="00E7300F">
              <w:rPr>
                <w:rFonts w:asciiTheme="minorHAnsi" w:eastAsiaTheme="minorEastAsia" w:hAnsiTheme="minorHAnsi"/>
                <w:noProof/>
                <w:sz w:val="22"/>
                <w:lang w:eastAsia="de-DE"/>
              </w:rPr>
              <w:tab/>
            </w:r>
            <w:r w:rsidR="00E7300F" w:rsidRPr="00594AEC">
              <w:rPr>
                <w:rStyle w:val="Hyperlink"/>
                <w:noProof/>
              </w:rPr>
              <w:t>Fertigungsdokumentation</w:t>
            </w:r>
            <w:r w:rsidR="00E7300F">
              <w:rPr>
                <w:noProof/>
                <w:webHidden/>
              </w:rPr>
              <w:tab/>
            </w:r>
            <w:r w:rsidR="00E7300F">
              <w:rPr>
                <w:noProof/>
                <w:webHidden/>
              </w:rPr>
              <w:fldChar w:fldCharType="begin"/>
            </w:r>
            <w:r w:rsidR="00E7300F">
              <w:rPr>
                <w:noProof/>
                <w:webHidden/>
              </w:rPr>
              <w:instrText xml:space="preserve"> PAGEREF _Toc167288869 \h </w:instrText>
            </w:r>
            <w:r w:rsidR="00E7300F">
              <w:rPr>
                <w:noProof/>
                <w:webHidden/>
              </w:rPr>
            </w:r>
            <w:r w:rsidR="00E7300F">
              <w:rPr>
                <w:noProof/>
                <w:webHidden/>
              </w:rPr>
              <w:fldChar w:fldCharType="separate"/>
            </w:r>
            <w:r w:rsidR="00E7300F">
              <w:rPr>
                <w:noProof/>
                <w:webHidden/>
              </w:rPr>
              <w:t>13</w:t>
            </w:r>
            <w:r w:rsidR="00E7300F">
              <w:rPr>
                <w:noProof/>
                <w:webHidden/>
              </w:rPr>
              <w:fldChar w:fldCharType="end"/>
            </w:r>
          </w:hyperlink>
        </w:p>
        <w:p w14:paraId="72095810" w14:textId="51CED371" w:rsidR="00E7300F" w:rsidRDefault="009D58DA">
          <w:pPr>
            <w:pStyle w:val="Verzeichnis2"/>
            <w:rPr>
              <w:rFonts w:asciiTheme="minorHAnsi" w:eastAsiaTheme="minorEastAsia" w:hAnsiTheme="minorHAnsi"/>
              <w:noProof/>
              <w:sz w:val="22"/>
              <w:lang w:eastAsia="de-DE"/>
            </w:rPr>
          </w:pPr>
          <w:hyperlink w:anchor="_Toc167288870" w:history="1">
            <w:r w:rsidR="00E7300F" w:rsidRPr="00594AEC">
              <w:rPr>
                <w:rStyle w:val="Hyperlink"/>
                <w:noProof/>
              </w:rPr>
              <w:t>4.6.</w:t>
            </w:r>
            <w:r w:rsidR="00E7300F">
              <w:rPr>
                <w:rFonts w:asciiTheme="minorHAnsi" w:eastAsiaTheme="minorEastAsia" w:hAnsiTheme="minorHAnsi"/>
                <w:noProof/>
                <w:sz w:val="22"/>
                <w:lang w:eastAsia="de-DE"/>
              </w:rPr>
              <w:tab/>
            </w:r>
            <w:r w:rsidR="00E7300F" w:rsidRPr="00594AEC">
              <w:rPr>
                <w:rStyle w:val="Hyperlink"/>
                <w:noProof/>
              </w:rPr>
              <w:t>Installationsdokumentation</w:t>
            </w:r>
            <w:r w:rsidR="00E7300F">
              <w:rPr>
                <w:noProof/>
                <w:webHidden/>
              </w:rPr>
              <w:tab/>
            </w:r>
            <w:r w:rsidR="00E7300F">
              <w:rPr>
                <w:noProof/>
                <w:webHidden/>
              </w:rPr>
              <w:fldChar w:fldCharType="begin"/>
            </w:r>
            <w:r w:rsidR="00E7300F">
              <w:rPr>
                <w:noProof/>
                <w:webHidden/>
              </w:rPr>
              <w:instrText xml:space="preserve"> PAGEREF _Toc167288870 \h </w:instrText>
            </w:r>
            <w:r w:rsidR="00E7300F">
              <w:rPr>
                <w:noProof/>
                <w:webHidden/>
              </w:rPr>
            </w:r>
            <w:r w:rsidR="00E7300F">
              <w:rPr>
                <w:noProof/>
                <w:webHidden/>
              </w:rPr>
              <w:fldChar w:fldCharType="separate"/>
            </w:r>
            <w:r w:rsidR="00E7300F">
              <w:rPr>
                <w:noProof/>
                <w:webHidden/>
              </w:rPr>
              <w:t>13</w:t>
            </w:r>
            <w:r w:rsidR="00E7300F">
              <w:rPr>
                <w:noProof/>
                <w:webHidden/>
              </w:rPr>
              <w:fldChar w:fldCharType="end"/>
            </w:r>
          </w:hyperlink>
        </w:p>
        <w:p w14:paraId="6B844D01" w14:textId="6FAB8FF6" w:rsidR="00E7300F" w:rsidRDefault="009D58DA">
          <w:pPr>
            <w:pStyle w:val="Verzeichnis1"/>
            <w:rPr>
              <w:rFonts w:asciiTheme="minorHAnsi" w:eastAsiaTheme="minorEastAsia" w:hAnsiTheme="minorHAnsi"/>
              <w:noProof/>
              <w:sz w:val="22"/>
              <w:lang w:eastAsia="de-DE"/>
            </w:rPr>
          </w:pPr>
          <w:hyperlink w:anchor="_Toc167288871" w:history="1">
            <w:r w:rsidR="00E7300F" w:rsidRPr="00594AEC">
              <w:rPr>
                <w:rStyle w:val="Hyperlink"/>
                <w:noProof/>
              </w:rPr>
              <w:t>5.</w:t>
            </w:r>
            <w:r w:rsidR="00E7300F">
              <w:rPr>
                <w:rFonts w:asciiTheme="minorHAnsi" w:eastAsiaTheme="minorEastAsia" w:hAnsiTheme="minorHAnsi"/>
                <w:noProof/>
                <w:sz w:val="22"/>
                <w:lang w:eastAsia="de-DE"/>
              </w:rPr>
              <w:tab/>
            </w:r>
            <w:r w:rsidR="00E7300F" w:rsidRPr="00594AEC">
              <w:rPr>
                <w:rStyle w:val="Hyperlink"/>
                <w:noProof/>
              </w:rPr>
              <w:t>Probebetrieb</w:t>
            </w:r>
            <w:r w:rsidR="00E7300F">
              <w:rPr>
                <w:noProof/>
                <w:webHidden/>
              </w:rPr>
              <w:tab/>
            </w:r>
            <w:r w:rsidR="00E7300F">
              <w:rPr>
                <w:noProof/>
                <w:webHidden/>
              </w:rPr>
              <w:fldChar w:fldCharType="begin"/>
            </w:r>
            <w:r w:rsidR="00E7300F">
              <w:rPr>
                <w:noProof/>
                <w:webHidden/>
              </w:rPr>
              <w:instrText xml:space="preserve"> PAGEREF _Toc167288871 \h </w:instrText>
            </w:r>
            <w:r w:rsidR="00E7300F">
              <w:rPr>
                <w:noProof/>
                <w:webHidden/>
              </w:rPr>
            </w:r>
            <w:r w:rsidR="00E7300F">
              <w:rPr>
                <w:noProof/>
                <w:webHidden/>
              </w:rPr>
              <w:fldChar w:fldCharType="separate"/>
            </w:r>
            <w:r w:rsidR="00E7300F">
              <w:rPr>
                <w:noProof/>
                <w:webHidden/>
              </w:rPr>
              <w:t>14</w:t>
            </w:r>
            <w:r w:rsidR="00E7300F">
              <w:rPr>
                <w:noProof/>
                <w:webHidden/>
              </w:rPr>
              <w:fldChar w:fldCharType="end"/>
            </w:r>
          </w:hyperlink>
        </w:p>
        <w:p w14:paraId="4D8B0E7B" w14:textId="607FB998" w:rsidR="00E7300F" w:rsidRDefault="009D58DA">
          <w:pPr>
            <w:pStyle w:val="Verzeichnis2"/>
            <w:rPr>
              <w:rFonts w:asciiTheme="minorHAnsi" w:eastAsiaTheme="minorEastAsia" w:hAnsiTheme="minorHAnsi"/>
              <w:noProof/>
              <w:sz w:val="22"/>
              <w:lang w:eastAsia="de-DE"/>
            </w:rPr>
          </w:pPr>
          <w:hyperlink w:anchor="_Toc167288872" w:history="1">
            <w:r w:rsidR="00E7300F" w:rsidRPr="00594AEC">
              <w:rPr>
                <w:rStyle w:val="Hyperlink"/>
                <w:noProof/>
              </w:rPr>
              <w:t>5.1.</w:t>
            </w:r>
            <w:r w:rsidR="00E7300F">
              <w:rPr>
                <w:rFonts w:asciiTheme="minorHAnsi" w:eastAsiaTheme="minorEastAsia" w:hAnsiTheme="minorHAnsi"/>
                <w:noProof/>
                <w:sz w:val="22"/>
                <w:lang w:eastAsia="de-DE"/>
              </w:rPr>
              <w:tab/>
            </w:r>
            <w:r w:rsidR="00E7300F" w:rsidRPr="00594AEC">
              <w:rPr>
                <w:rStyle w:val="Hyperlink"/>
                <w:noProof/>
              </w:rPr>
              <w:t>Qualitätssicherungspläne</w:t>
            </w:r>
            <w:r w:rsidR="00E7300F">
              <w:rPr>
                <w:noProof/>
                <w:webHidden/>
              </w:rPr>
              <w:tab/>
            </w:r>
            <w:r w:rsidR="00E7300F">
              <w:rPr>
                <w:noProof/>
                <w:webHidden/>
              </w:rPr>
              <w:fldChar w:fldCharType="begin"/>
            </w:r>
            <w:r w:rsidR="00E7300F">
              <w:rPr>
                <w:noProof/>
                <w:webHidden/>
              </w:rPr>
              <w:instrText xml:space="preserve"> PAGEREF _Toc167288872 \h </w:instrText>
            </w:r>
            <w:r w:rsidR="00E7300F">
              <w:rPr>
                <w:noProof/>
                <w:webHidden/>
              </w:rPr>
            </w:r>
            <w:r w:rsidR="00E7300F">
              <w:rPr>
                <w:noProof/>
                <w:webHidden/>
              </w:rPr>
              <w:fldChar w:fldCharType="separate"/>
            </w:r>
            <w:r w:rsidR="00E7300F">
              <w:rPr>
                <w:noProof/>
                <w:webHidden/>
              </w:rPr>
              <w:t>14</w:t>
            </w:r>
            <w:r w:rsidR="00E7300F">
              <w:rPr>
                <w:noProof/>
                <w:webHidden/>
              </w:rPr>
              <w:fldChar w:fldCharType="end"/>
            </w:r>
          </w:hyperlink>
        </w:p>
        <w:p w14:paraId="6AB76CE8" w14:textId="63CD05C0" w:rsidR="00E7300F" w:rsidRDefault="009D58DA">
          <w:pPr>
            <w:pStyle w:val="Verzeichnis2"/>
            <w:rPr>
              <w:rFonts w:asciiTheme="minorHAnsi" w:eastAsiaTheme="minorEastAsia" w:hAnsiTheme="minorHAnsi"/>
              <w:noProof/>
              <w:sz w:val="22"/>
              <w:lang w:eastAsia="de-DE"/>
            </w:rPr>
          </w:pPr>
          <w:hyperlink w:anchor="_Toc167288873" w:history="1">
            <w:r w:rsidR="00E7300F" w:rsidRPr="00594AEC">
              <w:rPr>
                <w:rStyle w:val="Hyperlink"/>
                <w:noProof/>
              </w:rPr>
              <w:t>5.2.</w:t>
            </w:r>
            <w:r w:rsidR="00E7300F">
              <w:rPr>
                <w:rFonts w:asciiTheme="minorHAnsi" w:eastAsiaTheme="minorEastAsia" w:hAnsiTheme="minorHAnsi"/>
                <w:noProof/>
                <w:sz w:val="22"/>
                <w:lang w:eastAsia="de-DE"/>
              </w:rPr>
              <w:tab/>
            </w:r>
            <w:r w:rsidR="00E7300F" w:rsidRPr="00594AEC">
              <w:rPr>
                <w:rStyle w:val="Hyperlink"/>
                <w:noProof/>
              </w:rPr>
              <w:t>Materialprüfzeugnisse</w:t>
            </w:r>
            <w:r w:rsidR="00E7300F">
              <w:rPr>
                <w:noProof/>
                <w:webHidden/>
              </w:rPr>
              <w:tab/>
            </w:r>
            <w:r w:rsidR="00E7300F">
              <w:rPr>
                <w:noProof/>
                <w:webHidden/>
              </w:rPr>
              <w:fldChar w:fldCharType="begin"/>
            </w:r>
            <w:r w:rsidR="00E7300F">
              <w:rPr>
                <w:noProof/>
                <w:webHidden/>
              </w:rPr>
              <w:instrText xml:space="preserve"> PAGEREF _Toc167288873 \h </w:instrText>
            </w:r>
            <w:r w:rsidR="00E7300F">
              <w:rPr>
                <w:noProof/>
                <w:webHidden/>
              </w:rPr>
            </w:r>
            <w:r w:rsidR="00E7300F">
              <w:rPr>
                <w:noProof/>
                <w:webHidden/>
              </w:rPr>
              <w:fldChar w:fldCharType="separate"/>
            </w:r>
            <w:r w:rsidR="00E7300F">
              <w:rPr>
                <w:noProof/>
                <w:webHidden/>
              </w:rPr>
              <w:t>14</w:t>
            </w:r>
            <w:r w:rsidR="00E7300F">
              <w:rPr>
                <w:noProof/>
                <w:webHidden/>
              </w:rPr>
              <w:fldChar w:fldCharType="end"/>
            </w:r>
          </w:hyperlink>
        </w:p>
        <w:p w14:paraId="19D9F386" w14:textId="48815137" w:rsidR="00E7300F" w:rsidRDefault="009D58DA">
          <w:pPr>
            <w:pStyle w:val="Verzeichnis2"/>
            <w:rPr>
              <w:rFonts w:asciiTheme="minorHAnsi" w:eastAsiaTheme="minorEastAsia" w:hAnsiTheme="minorHAnsi"/>
              <w:noProof/>
              <w:sz w:val="22"/>
              <w:lang w:eastAsia="de-DE"/>
            </w:rPr>
          </w:pPr>
          <w:hyperlink w:anchor="_Toc167288874" w:history="1">
            <w:r w:rsidR="00E7300F" w:rsidRPr="00594AEC">
              <w:rPr>
                <w:rStyle w:val="Hyperlink"/>
                <w:noProof/>
              </w:rPr>
              <w:t>5.3.</w:t>
            </w:r>
            <w:r w:rsidR="00E7300F">
              <w:rPr>
                <w:rFonts w:asciiTheme="minorHAnsi" w:eastAsiaTheme="minorEastAsia" w:hAnsiTheme="minorHAnsi"/>
                <w:noProof/>
                <w:sz w:val="22"/>
                <w:lang w:eastAsia="de-DE"/>
              </w:rPr>
              <w:tab/>
            </w:r>
            <w:r w:rsidR="00E7300F" w:rsidRPr="00594AEC">
              <w:rPr>
                <w:rStyle w:val="Hyperlink"/>
                <w:noProof/>
              </w:rPr>
              <w:t>Prüfnachweise</w:t>
            </w:r>
            <w:r w:rsidR="00E7300F">
              <w:rPr>
                <w:noProof/>
                <w:webHidden/>
              </w:rPr>
              <w:tab/>
            </w:r>
            <w:r w:rsidR="00E7300F">
              <w:rPr>
                <w:noProof/>
                <w:webHidden/>
              </w:rPr>
              <w:fldChar w:fldCharType="begin"/>
            </w:r>
            <w:r w:rsidR="00E7300F">
              <w:rPr>
                <w:noProof/>
                <w:webHidden/>
              </w:rPr>
              <w:instrText xml:space="preserve"> PAGEREF _Toc167288874 \h </w:instrText>
            </w:r>
            <w:r w:rsidR="00E7300F">
              <w:rPr>
                <w:noProof/>
                <w:webHidden/>
              </w:rPr>
            </w:r>
            <w:r w:rsidR="00E7300F">
              <w:rPr>
                <w:noProof/>
                <w:webHidden/>
              </w:rPr>
              <w:fldChar w:fldCharType="separate"/>
            </w:r>
            <w:r w:rsidR="00E7300F">
              <w:rPr>
                <w:noProof/>
                <w:webHidden/>
              </w:rPr>
              <w:t>14</w:t>
            </w:r>
            <w:r w:rsidR="00E7300F">
              <w:rPr>
                <w:noProof/>
                <w:webHidden/>
              </w:rPr>
              <w:fldChar w:fldCharType="end"/>
            </w:r>
          </w:hyperlink>
        </w:p>
        <w:p w14:paraId="59601D17" w14:textId="321B783A" w:rsidR="00E7300F" w:rsidRDefault="009D58DA">
          <w:pPr>
            <w:pStyle w:val="Verzeichnis2"/>
            <w:rPr>
              <w:rFonts w:asciiTheme="minorHAnsi" w:eastAsiaTheme="minorEastAsia" w:hAnsiTheme="minorHAnsi"/>
              <w:noProof/>
              <w:sz w:val="22"/>
              <w:lang w:eastAsia="de-DE"/>
            </w:rPr>
          </w:pPr>
          <w:hyperlink w:anchor="_Toc167288875" w:history="1">
            <w:r w:rsidR="00E7300F" w:rsidRPr="00594AEC">
              <w:rPr>
                <w:rStyle w:val="Hyperlink"/>
                <w:noProof/>
              </w:rPr>
              <w:t>5.4.</w:t>
            </w:r>
            <w:r w:rsidR="00E7300F">
              <w:rPr>
                <w:rFonts w:asciiTheme="minorHAnsi" w:eastAsiaTheme="minorEastAsia" w:hAnsiTheme="minorHAnsi"/>
                <w:noProof/>
                <w:sz w:val="22"/>
                <w:lang w:eastAsia="de-DE"/>
              </w:rPr>
              <w:tab/>
            </w:r>
            <w:r w:rsidR="00E7300F" w:rsidRPr="00594AEC">
              <w:rPr>
                <w:rStyle w:val="Hyperlink"/>
                <w:noProof/>
              </w:rPr>
              <w:t>Berichte</w:t>
            </w:r>
            <w:r w:rsidR="00E7300F">
              <w:rPr>
                <w:noProof/>
                <w:webHidden/>
              </w:rPr>
              <w:tab/>
            </w:r>
            <w:r w:rsidR="00E7300F">
              <w:rPr>
                <w:noProof/>
                <w:webHidden/>
              </w:rPr>
              <w:fldChar w:fldCharType="begin"/>
            </w:r>
            <w:r w:rsidR="00E7300F">
              <w:rPr>
                <w:noProof/>
                <w:webHidden/>
              </w:rPr>
              <w:instrText xml:space="preserve"> PAGEREF _Toc167288875 \h </w:instrText>
            </w:r>
            <w:r w:rsidR="00E7300F">
              <w:rPr>
                <w:noProof/>
                <w:webHidden/>
              </w:rPr>
            </w:r>
            <w:r w:rsidR="00E7300F">
              <w:rPr>
                <w:noProof/>
                <w:webHidden/>
              </w:rPr>
              <w:fldChar w:fldCharType="separate"/>
            </w:r>
            <w:r w:rsidR="00E7300F">
              <w:rPr>
                <w:noProof/>
                <w:webHidden/>
              </w:rPr>
              <w:t>15</w:t>
            </w:r>
            <w:r w:rsidR="00E7300F">
              <w:rPr>
                <w:noProof/>
                <w:webHidden/>
              </w:rPr>
              <w:fldChar w:fldCharType="end"/>
            </w:r>
          </w:hyperlink>
        </w:p>
        <w:p w14:paraId="5748EB26" w14:textId="0F678DAD" w:rsidR="00E7300F" w:rsidRDefault="009D58DA">
          <w:pPr>
            <w:pStyle w:val="Verzeichnis2"/>
            <w:rPr>
              <w:rFonts w:asciiTheme="minorHAnsi" w:eastAsiaTheme="minorEastAsia" w:hAnsiTheme="minorHAnsi"/>
              <w:noProof/>
              <w:sz w:val="22"/>
              <w:lang w:eastAsia="de-DE"/>
            </w:rPr>
          </w:pPr>
          <w:hyperlink w:anchor="_Toc167288876" w:history="1">
            <w:r w:rsidR="00E7300F" w:rsidRPr="00594AEC">
              <w:rPr>
                <w:rStyle w:val="Hyperlink"/>
                <w:noProof/>
              </w:rPr>
              <w:t>5.5.</w:t>
            </w:r>
            <w:r w:rsidR="00E7300F">
              <w:rPr>
                <w:rFonts w:asciiTheme="minorHAnsi" w:eastAsiaTheme="minorEastAsia" w:hAnsiTheme="minorHAnsi"/>
                <w:noProof/>
                <w:sz w:val="22"/>
                <w:lang w:eastAsia="de-DE"/>
              </w:rPr>
              <w:tab/>
            </w:r>
            <w:r w:rsidR="00E7300F" w:rsidRPr="00594AEC">
              <w:rPr>
                <w:rStyle w:val="Hyperlink"/>
                <w:noProof/>
              </w:rPr>
              <w:t>Fertigungsdokumentation</w:t>
            </w:r>
            <w:r w:rsidR="00E7300F">
              <w:rPr>
                <w:noProof/>
                <w:webHidden/>
              </w:rPr>
              <w:tab/>
            </w:r>
            <w:r w:rsidR="00E7300F">
              <w:rPr>
                <w:noProof/>
                <w:webHidden/>
              </w:rPr>
              <w:fldChar w:fldCharType="begin"/>
            </w:r>
            <w:r w:rsidR="00E7300F">
              <w:rPr>
                <w:noProof/>
                <w:webHidden/>
              </w:rPr>
              <w:instrText xml:space="preserve"> PAGEREF _Toc167288876 \h </w:instrText>
            </w:r>
            <w:r w:rsidR="00E7300F">
              <w:rPr>
                <w:noProof/>
                <w:webHidden/>
              </w:rPr>
            </w:r>
            <w:r w:rsidR="00E7300F">
              <w:rPr>
                <w:noProof/>
                <w:webHidden/>
              </w:rPr>
              <w:fldChar w:fldCharType="separate"/>
            </w:r>
            <w:r w:rsidR="00E7300F">
              <w:rPr>
                <w:noProof/>
                <w:webHidden/>
              </w:rPr>
              <w:t>15</w:t>
            </w:r>
            <w:r w:rsidR="00E7300F">
              <w:rPr>
                <w:noProof/>
                <w:webHidden/>
              </w:rPr>
              <w:fldChar w:fldCharType="end"/>
            </w:r>
          </w:hyperlink>
        </w:p>
        <w:p w14:paraId="2371EAF2" w14:textId="46F84671" w:rsidR="00E7300F" w:rsidRDefault="009D58DA">
          <w:pPr>
            <w:pStyle w:val="Verzeichnis2"/>
            <w:rPr>
              <w:rFonts w:asciiTheme="minorHAnsi" w:eastAsiaTheme="minorEastAsia" w:hAnsiTheme="minorHAnsi"/>
              <w:noProof/>
              <w:sz w:val="22"/>
              <w:lang w:eastAsia="de-DE"/>
            </w:rPr>
          </w:pPr>
          <w:hyperlink w:anchor="_Toc167288877" w:history="1">
            <w:r w:rsidR="00E7300F" w:rsidRPr="00594AEC">
              <w:rPr>
                <w:rStyle w:val="Hyperlink"/>
                <w:noProof/>
              </w:rPr>
              <w:t>5.6.</w:t>
            </w:r>
            <w:r w:rsidR="00E7300F">
              <w:rPr>
                <w:rFonts w:asciiTheme="minorHAnsi" w:eastAsiaTheme="minorEastAsia" w:hAnsiTheme="minorHAnsi"/>
                <w:noProof/>
                <w:sz w:val="22"/>
                <w:lang w:eastAsia="de-DE"/>
              </w:rPr>
              <w:tab/>
            </w:r>
            <w:r w:rsidR="00E7300F" w:rsidRPr="00594AEC">
              <w:rPr>
                <w:rStyle w:val="Hyperlink"/>
                <w:noProof/>
              </w:rPr>
              <w:t>Installationsdokumentation</w:t>
            </w:r>
            <w:r w:rsidR="00E7300F">
              <w:rPr>
                <w:noProof/>
                <w:webHidden/>
              </w:rPr>
              <w:tab/>
            </w:r>
            <w:r w:rsidR="00E7300F">
              <w:rPr>
                <w:noProof/>
                <w:webHidden/>
              </w:rPr>
              <w:fldChar w:fldCharType="begin"/>
            </w:r>
            <w:r w:rsidR="00E7300F">
              <w:rPr>
                <w:noProof/>
                <w:webHidden/>
              </w:rPr>
              <w:instrText xml:space="preserve"> PAGEREF _Toc167288877 \h </w:instrText>
            </w:r>
            <w:r w:rsidR="00E7300F">
              <w:rPr>
                <w:noProof/>
                <w:webHidden/>
              </w:rPr>
            </w:r>
            <w:r w:rsidR="00E7300F">
              <w:rPr>
                <w:noProof/>
                <w:webHidden/>
              </w:rPr>
              <w:fldChar w:fldCharType="separate"/>
            </w:r>
            <w:r w:rsidR="00E7300F">
              <w:rPr>
                <w:noProof/>
                <w:webHidden/>
              </w:rPr>
              <w:t>15</w:t>
            </w:r>
            <w:r w:rsidR="00E7300F">
              <w:rPr>
                <w:noProof/>
                <w:webHidden/>
              </w:rPr>
              <w:fldChar w:fldCharType="end"/>
            </w:r>
          </w:hyperlink>
        </w:p>
        <w:p w14:paraId="644F0D18" w14:textId="4146A144" w:rsidR="00E7300F" w:rsidRDefault="009D58DA">
          <w:pPr>
            <w:pStyle w:val="Verzeichnis1"/>
            <w:rPr>
              <w:rFonts w:asciiTheme="minorHAnsi" w:eastAsiaTheme="minorEastAsia" w:hAnsiTheme="minorHAnsi"/>
              <w:noProof/>
              <w:sz w:val="22"/>
              <w:lang w:eastAsia="de-DE"/>
            </w:rPr>
          </w:pPr>
          <w:hyperlink w:anchor="_Toc167288878" w:history="1">
            <w:r w:rsidR="00E7300F" w:rsidRPr="00594AEC">
              <w:rPr>
                <w:rStyle w:val="Hyperlink"/>
                <w:noProof/>
              </w:rPr>
              <w:t>6.</w:t>
            </w:r>
            <w:r w:rsidR="00E7300F">
              <w:rPr>
                <w:rFonts w:asciiTheme="minorHAnsi" w:eastAsiaTheme="minorEastAsia" w:hAnsiTheme="minorHAnsi"/>
                <w:noProof/>
                <w:sz w:val="22"/>
                <w:lang w:eastAsia="de-DE"/>
              </w:rPr>
              <w:tab/>
            </w:r>
            <w:r w:rsidR="00E7300F" w:rsidRPr="00594AEC">
              <w:rPr>
                <w:rStyle w:val="Hyperlink"/>
                <w:noProof/>
              </w:rPr>
              <w:t>EU-Konformitäts- und Herstellererklärungen</w:t>
            </w:r>
            <w:r w:rsidR="00E7300F">
              <w:rPr>
                <w:noProof/>
                <w:webHidden/>
              </w:rPr>
              <w:tab/>
            </w:r>
            <w:r w:rsidR="00E7300F">
              <w:rPr>
                <w:noProof/>
                <w:webHidden/>
              </w:rPr>
              <w:fldChar w:fldCharType="begin"/>
            </w:r>
            <w:r w:rsidR="00E7300F">
              <w:rPr>
                <w:noProof/>
                <w:webHidden/>
              </w:rPr>
              <w:instrText xml:space="preserve"> PAGEREF _Toc167288878 \h </w:instrText>
            </w:r>
            <w:r w:rsidR="00E7300F">
              <w:rPr>
                <w:noProof/>
                <w:webHidden/>
              </w:rPr>
            </w:r>
            <w:r w:rsidR="00E7300F">
              <w:rPr>
                <w:noProof/>
                <w:webHidden/>
              </w:rPr>
              <w:fldChar w:fldCharType="separate"/>
            </w:r>
            <w:r w:rsidR="00E7300F">
              <w:rPr>
                <w:noProof/>
                <w:webHidden/>
              </w:rPr>
              <w:t>16</w:t>
            </w:r>
            <w:r w:rsidR="00E7300F">
              <w:rPr>
                <w:noProof/>
                <w:webHidden/>
              </w:rPr>
              <w:fldChar w:fldCharType="end"/>
            </w:r>
          </w:hyperlink>
        </w:p>
        <w:p w14:paraId="47B640FD" w14:textId="7EC2BACE" w:rsidR="00E7300F" w:rsidRDefault="009D58DA">
          <w:pPr>
            <w:pStyle w:val="Verzeichnis2"/>
            <w:rPr>
              <w:rFonts w:asciiTheme="minorHAnsi" w:eastAsiaTheme="minorEastAsia" w:hAnsiTheme="minorHAnsi"/>
              <w:noProof/>
              <w:sz w:val="22"/>
              <w:lang w:eastAsia="de-DE"/>
            </w:rPr>
          </w:pPr>
          <w:hyperlink w:anchor="_Toc167288879" w:history="1">
            <w:r w:rsidR="00E7300F" w:rsidRPr="00594AEC">
              <w:rPr>
                <w:rStyle w:val="Hyperlink"/>
                <w:noProof/>
              </w:rPr>
              <w:t>6.1.</w:t>
            </w:r>
            <w:r w:rsidR="00E7300F">
              <w:rPr>
                <w:rFonts w:asciiTheme="minorHAnsi" w:eastAsiaTheme="minorEastAsia" w:hAnsiTheme="minorHAnsi"/>
                <w:noProof/>
                <w:sz w:val="22"/>
                <w:lang w:eastAsia="de-DE"/>
              </w:rPr>
              <w:tab/>
            </w:r>
            <w:r w:rsidR="00E7300F" w:rsidRPr="00594AEC">
              <w:rPr>
                <w:rStyle w:val="Hyperlink"/>
                <w:noProof/>
              </w:rPr>
              <w:t>Qualitätssicherungspläne</w:t>
            </w:r>
            <w:r w:rsidR="00E7300F">
              <w:rPr>
                <w:noProof/>
                <w:webHidden/>
              </w:rPr>
              <w:tab/>
            </w:r>
            <w:r w:rsidR="00E7300F">
              <w:rPr>
                <w:noProof/>
                <w:webHidden/>
              </w:rPr>
              <w:fldChar w:fldCharType="begin"/>
            </w:r>
            <w:r w:rsidR="00E7300F">
              <w:rPr>
                <w:noProof/>
                <w:webHidden/>
              </w:rPr>
              <w:instrText xml:space="preserve"> PAGEREF _Toc167288879 \h </w:instrText>
            </w:r>
            <w:r w:rsidR="00E7300F">
              <w:rPr>
                <w:noProof/>
                <w:webHidden/>
              </w:rPr>
            </w:r>
            <w:r w:rsidR="00E7300F">
              <w:rPr>
                <w:noProof/>
                <w:webHidden/>
              </w:rPr>
              <w:fldChar w:fldCharType="separate"/>
            </w:r>
            <w:r w:rsidR="00E7300F">
              <w:rPr>
                <w:noProof/>
                <w:webHidden/>
              </w:rPr>
              <w:t>16</w:t>
            </w:r>
            <w:r w:rsidR="00E7300F">
              <w:rPr>
                <w:noProof/>
                <w:webHidden/>
              </w:rPr>
              <w:fldChar w:fldCharType="end"/>
            </w:r>
          </w:hyperlink>
        </w:p>
        <w:p w14:paraId="35E7F9A3" w14:textId="032809BF" w:rsidR="00E7300F" w:rsidRDefault="009D58DA">
          <w:pPr>
            <w:pStyle w:val="Verzeichnis2"/>
            <w:rPr>
              <w:rFonts w:asciiTheme="minorHAnsi" w:eastAsiaTheme="minorEastAsia" w:hAnsiTheme="minorHAnsi"/>
              <w:noProof/>
              <w:sz w:val="22"/>
              <w:lang w:eastAsia="de-DE"/>
            </w:rPr>
          </w:pPr>
          <w:hyperlink w:anchor="_Toc167288880" w:history="1">
            <w:r w:rsidR="00E7300F" w:rsidRPr="00594AEC">
              <w:rPr>
                <w:rStyle w:val="Hyperlink"/>
                <w:noProof/>
              </w:rPr>
              <w:t>6.2.</w:t>
            </w:r>
            <w:r w:rsidR="00E7300F">
              <w:rPr>
                <w:rFonts w:asciiTheme="minorHAnsi" w:eastAsiaTheme="minorEastAsia" w:hAnsiTheme="minorHAnsi"/>
                <w:noProof/>
                <w:sz w:val="22"/>
                <w:lang w:eastAsia="de-DE"/>
              </w:rPr>
              <w:tab/>
            </w:r>
            <w:r w:rsidR="00E7300F" w:rsidRPr="00594AEC">
              <w:rPr>
                <w:rStyle w:val="Hyperlink"/>
                <w:noProof/>
              </w:rPr>
              <w:t>Materialprüfzeugnisse</w:t>
            </w:r>
            <w:r w:rsidR="00E7300F">
              <w:rPr>
                <w:noProof/>
                <w:webHidden/>
              </w:rPr>
              <w:tab/>
            </w:r>
            <w:r w:rsidR="00E7300F">
              <w:rPr>
                <w:noProof/>
                <w:webHidden/>
              </w:rPr>
              <w:fldChar w:fldCharType="begin"/>
            </w:r>
            <w:r w:rsidR="00E7300F">
              <w:rPr>
                <w:noProof/>
                <w:webHidden/>
              </w:rPr>
              <w:instrText xml:space="preserve"> PAGEREF _Toc167288880 \h </w:instrText>
            </w:r>
            <w:r w:rsidR="00E7300F">
              <w:rPr>
                <w:noProof/>
                <w:webHidden/>
              </w:rPr>
            </w:r>
            <w:r w:rsidR="00E7300F">
              <w:rPr>
                <w:noProof/>
                <w:webHidden/>
              </w:rPr>
              <w:fldChar w:fldCharType="separate"/>
            </w:r>
            <w:r w:rsidR="00E7300F">
              <w:rPr>
                <w:noProof/>
                <w:webHidden/>
              </w:rPr>
              <w:t>16</w:t>
            </w:r>
            <w:r w:rsidR="00E7300F">
              <w:rPr>
                <w:noProof/>
                <w:webHidden/>
              </w:rPr>
              <w:fldChar w:fldCharType="end"/>
            </w:r>
          </w:hyperlink>
        </w:p>
        <w:p w14:paraId="1F609FE2" w14:textId="3CD7CBAF" w:rsidR="00E7300F" w:rsidRDefault="009D58DA">
          <w:pPr>
            <w:pStyle w:val="Verzeichnis2"/>
            <w:rPr>
              <w:rFonts w:asciiTheme="minorHAnsi" w:eastAsiaTheme="minorEastAsia" w:hAnsiTheme="minorHAnsi"/>
              <w:noProof/>
              <w:sz w:val="22"/>
              <w:lang w:eastAsia="de-DE"/>
            </w:rPr>
          </w:pPr>
          <w:hyperlink w:anchor="_Toc167288881" w:history="1">
            <w:r w:rsidR="00E7300F" w:rsidRPr="00594AEC">
              <w:rPr>
                <w:rStyle w:val="Hyperlink"/>
                <w:noProof/>
              </w:rPr>
              <w:t>6.3.</w:t>
            </w:r>
            <w:r w:rsidR="00E7300F">
              <w:rPr>
                <w:rFonts w:asciiTheme="minorHAnsi" w:eastAsiaTheme="minorEastAsia" w:hAnsiTheme="minorHAnsi"/>
                <w:noProof/>
                <w:sz w:val="22"/>
                <w:lang w:eastAsia="de-DE"/>
              </w:rPr>
              <w:tab/>
            </w:r>
            <w:r w:rsidR="00E7300F" w:rsidRPr="00594AEC">
              <w:rPr>
                <w:rStyle w:val="Hyperlink"/>
                <w:noProof/>
              </w:rPr>
              <w:t>Prüfnachweise</w:t>
            </w:r>
            <w:r w:rsidR="00E7300F">
              <w:rPr>
                <w:noProof/>
                <w:webHidden/>
              </w:rPr>
              <w:tab/>
            </w:r>
            <w:r w:rsidR="00E7300F">
              <w:rPr>
                <w:noProof/>
                <w:webHidden/>
              </w:rPr>
              <w:fldChar w:fldCharType="begin"/>
            </w:r>
            <w:r w:rsidR="00E7300F">
              <w:rPr>
                <w:noProof/>
                <w:webHidden/>
              </w:rPr>
              <w:instrText xml:space="preserve"> PAGEREF _Toc167288881 \h </w:instrText>
            </w:r>
            <w:r w:rsidR="00E7300F">
              <w:rPr>
                <w:noProof/>
                <w:webHidden/>
              </w:rPr>
            </w:r>
            <w:r w:rsidR="00E7300F">
              <w:rPr>
                <w:noProof/>
                <w:webHidden/>
              </w:rPr>
              <w:fldChar w:fldCharType="separate"/>
            </w:r>
            <w:r w:rsidR="00E7300F">
              <w:rPr>
                <w:noProof/>
                <w:webHidden/>
              </w:rPr>
              <w:t>16</w:t>
            </w:r>
            <w:r w:rsidR="00E7300F">
              <w:rPr>
                <w:noProof/>
                <w:webHidden/>
              </w:rPr>
              <w:fldChar w:fldCharType="end"/>
            </w:r>
          </w:hyperlink>
        </w:p>
        <w:p w14:paraId="58E26762" w14:textId="788AB183" w:rsidR="00E7300F" w:rsidRDefault="009D58DA">
          <w:pPr>
            <w:pStyle w:val="Verzeichnis2"/>
            <w:rPr>
              <w:rFonts w:asciiTheme="minorHAnsi" w:eastAsiaTheme="minorEastAsia" w:hAnsiTheme="minorHAnsi"/>
              <w:noProof/>
              <w:sz w:val="22"/>
              <w:lang w:eastAsia="de-DE"/>
            </w:rPr>
          </w:pPr>
          <w:hyperlink w:anchor="_Toc167288882" w:history="1">
            <w:r w:rsidR="00E7300F" w:rsidRPr="00594AEC">
              <w:rPr>
                <w:rStyle w:val="Hyperlink"/>
                <w:noProof/>
              </w:rPr>
              <w:t>6.4.</w:t>
            </w:r>
            <w:r w:rsidR="00E7300F">
              <w:rPr>
                <w:rFonts w:asciiTheme="minorHAnsi" w:eastAsiaTheme="minorEastAsia" w:hAnsiTheme="minorHAnsi"/>
                <w:noProof/>
                <w:sz w:val="22"/>
                <w:lang w:eastAsia="de-DE"/>
              </w:rPr>
              <w:tab/>
            </w:r>
            <w:r w:rsidR="00E7300F" w:rsidRPr="00594AEC">
              <w:rPr>
                <w:rStyle w:val="Hyperlink"/>
                <w:noProof/>
              </w:rPr>
              <w:t>Berichte</w:t>
            </w:r>
            <w:r w:rsidR="00E7300F">
              <w:rPr>
                <w:noProof/>
                <w:webHidden/>
              </w:rPr>
              <w:tab/>
            </w:r>
            <w:r w:rsidR="00E7300F">
              <w:rPr>
                <w:noProof/>
                <w:webHidden/>
              </w:rPr>
              <w:fldChar w:fldCharType="begin"/>
            </w:r>
            <w:r w:rsidR="00E7300F">
              <w:rPr>
                <w:noProof/>
                <w:webHidden/>
              </w:rPr>
              <w:instrText xml:space="preserve"> PAGEREF _Toc167288882 \h </w:instrText>
            </w:r>
            <w:r w:rsidR="00E7300F">
              <w:rPr>
                <w:noProof/>
                <w:webHidden/>
              </w:rPr>
            </w:r>
            <w:r w:rsidR="00E7300F">
              <w:rPr>
                <w:noProof/>
                <w:webHidden/>
              </w:rPr>
              <w:fldChar w:fldCharType="separate"/>
            </w:r>
            <w:r w:rsidR="00E7300F">
              <w:rPr>
                <w:noProof/>
                <w:webHidden/>
              </w:rPr>
              <w:t>17</w:t>
            </w:r>
            <w:r w:rsidR="00E7300F">
              <w:rPr>
                <w:noProof/>
                <w:webHidden/>
              </w:rPr>
              <w:fldChar w:fldCharType="end"/>
            </w:r>
          </w:hyperlink>
        </w:p>
        <w:p w14:paraId="00A502FB" w14:textId="38E1E5EE" w:rsidR="00E7300F" w:rsidRDefault="009D58DA">
          <w:pPr>
            <w:pStyle w:val="Verzeichnis2"/>
            <w:rPr>
              <w:rFonts w:asciiTheme="minorHAnsi" w:eastAsiaTheme="minorEastAsia" w:hAnsiTheme="minorHAnsi"/>
              <w:noProof/>
              <w:sz w:val="22"/>
              <w:lang w:eastAsia="de-DE"/>
            </w:rPr>
          </w:pPr>
          <w:hyperlink w:anchor="_Toc167288883" w:history="1">
            <w:r w:rsidR="00E7300F" w:rsidRPr="00594AEC">
              <w:rPr>
                <w:rStyle w:val="Hyperlink"/>
                <w:noProof/>
              </w:rPr>
              <w:t>6.5.</w:t>
            </w:r>
            <w:r w:rsidR="00E7300F">
              <w:rPr>
                <w:rFonts w:asciiTheme="minorHAnsi" w:eastAsiaTheme="minorEastAsia" w:hAnsiTheme="minorHAnsi"/>
                <w:noProof/>
                <w:sz w:val="22"/>
                <w:lang w:eastAsia="de-DE"/>
              </w:rPr>
              <w:tab/>
            </w:r>
            <w:r w:rsidR="00E7300F" w:rsidRPr="00594AEC">
              <w:rPr>
                <w:rStyle w:val="Hyperlink"/>
                <w:noProof/>
              </w:rPr>
              <w:t>Fertigungsdokumentation</w:t>
            </w:r>
            <w:r w:rsidR="00E7300F">
              <w:rPr>
                <w:noProof/>
                <w:webHidden/>
              </w:rPr>
              <w:tab/>
            </w:r>
            <w:r w:rsidR="00E7300F">
              <w:rPr>
                <w:noProof/>
                <w:webHidden/>
              </w:rPr>
              <w:fldChar w:fldCharType="begin"/>
            </w:r>
            <w:r w:rsidR="00E7300F">
              <w:rPr>
                <w:noProof/>
                <w:webHidden/>
              </w:rPr>
              <w:instrText xml:space="preserve"> PAGEREF _Toc167288883 \h </w:instrText>
            </w:r>
            <w:r w:rsidR="00E7300F">
              <w:rPr>
                <w:noProof/>
                <w:webHidden/>
              </w:rPr>
            </w:r>
            <w:r w:rsidR="00E7300F">
              <w:rPr>
                <w:noProof/>
                <w:webHidden/>
              </w:rPr>
              <w:fldChar w:fldCharType="separate"/>
            </w:r>
            <w:r w:rsidR="00E7300F">
              <w:rPr>
                <w:noProof/>
                <w:webHidden/>
              </w:rPr>
              <w:t>17</w:t>
            </w:r>
            <w:r w:rsidR="00E7300F">
              <w:rPr>
                <w:noProof/>
                <w:webHidden/>
              </w:rPr>
              <w:fldChar w:fldCharType="end"/>
            </w:r>
          </w:hyperlink>
        </w:p>
        <w:p w14:paraId="55700BA2" w14:textId="5623554B" w:rsidR="00E7300F" w:rsidRDefault="009D58DA">
          <w:pPr>
            <w:pStyle w:val="Verzeichnis2"/>
            <w:rPr>
              <w:rFonts w:asciiTheme="minorHAnsi" w:eastAsiaTheme="minorEastAsia" w:hAnsiTheme="minorHAnsi"/>
              <w:noProof/>
              <w:sz w:val="22"/>
              <w:lang w:eastAsia="de-DE"/>
            </w:rPr>
          </w:pPr>
          <w:hyperlink w:anchor="_Toc167288884" w:history="1">
            <w:r w:rsidR="00E7300F" w:rsidRPr="00594AEC">
              <w:rPr>
                <w:rStyle w:val="Hyperlink"/>
                <w:noProof/>
              </w:rPr>
              <w:t>6.6.</w:t>
            </w:r>
            <w:r w:rsidR="00E7300F">
              <w:rPr>
                <w:rFonts w:asciiTheme="minorHAnsi" w:eastAsiaTheme="minorEastAsia" w:hAnsiTheme="minorHAnsi"/>
                <w:noProof/>
                <w:sz w:val="22"/>
                <w:lang w:eastAsia="de-DE"/>
              </w:rPr>
              <w:tab/>
            </w:r>
            <w:r w:rsidR="00E7300F" w:rsidRPr="00594AEC">
              <w:rPr>
                <w:rStyle w:val="Hyperlink"/>
                <w:noProof/>
              </w:rPr>
              <w:t>Installationsdokumentation</w:t>
            </w:r>
            <w:r w:rsidR="00E7300F">
              <w:rPr>
                <w:noProof/>
                <w:webHidden/>
              </w:rPr>
              <w:tab/>
            </w:r>
            <w:r w:rsidR="00E7300F">
              <w:rPr>
                <w:noProof/>
                <w:webHidden/>
              </w:rPr>
              <w:fldChar w:fldCharType="begin"/>
            </w:r>
            <w:r w:rsidR="00E7300F">
              <w:rPr>
                <w:noProof/>
                <w:webHidden/>
              </w:rPr>
              <w:instrText xml:space="preserve"> PAGEREF _Toc167288884 \h </w:instrText>
            </w:r>
            <w:r w:rsidR="00E7300F">
              <w:rPr>
                <w:noProof/>
                <w:webHidden/>
              </w:rPr>
            </w:r>
            <w:r w:rsidR="00E7300F">
              <w:rPr>
                <w:noProof/>
                <w:webHidden/>
              </w:rPr>
              <w:fldChar w:fldCharType="separate"/>
            </w:r>
            <w:r w:rsidR="00E7300F">
              <w:rPr>
                <w:noProof/>
                <w:webHidden/>
              </w:rPr>
              <w:t>17</w:t>
            </w:r>
            <w:r w:rsidR="00E7300F">
              <w:rPr>
                <w:noProof/>
                <w:webHidden/>
              </w:rPr>
              <w:fldChar w:fldCharType="end"/>
            </w:r>
          </w:hyperlink>
        </w:p>
        <w:p w14:paraId="467B2563" w14:textId="64B9E741" w:rsidR="00E7300F" w:rsidRDefault="009D58DA">
          <w:pPr>
            <w:pStyle w:val="Verzeichnis1"/>
            <w:rPr>
              <w:rFonts w:asciiTheme="minorHAnsi" w:eastAsiaTheme="minorEastAsia" w:hAnsiTheme="minorHAnsi"/>
              <w:noProof/>
              <w:sz w:val="22"/>
              <w:lang w:eastAsia="de-DE"/>
            </w:rPr>
          </w:pPr>
          <w:hyperlink w:anchor="_Toc167288885" w:history="1">
            <w:r w:rsidR="00E7300F" w:rsidRPr="00594AEC">
              <w:rPr>
                <w:rStyle w:val="Hyperlink"/>
                <w:noProof/>
              </w:rPr>
              <w:t>7.</w:t>
            </w:r>
            <w:r w:rsidR="00E7300F">
              <w:rPr>
                <w:rFonts w:asciiTheme="minorHAnsi" w:eastAsiaTheme="minorEastAsia" w:hAnsiTheme="minorHAnsi"/>
                <w:noProof/>
                <w:sz w:val="22"/>
                <w:lang w:eastAsia="de-DE"/>
              </w:rPr>
              <w:tab/>
            </w:r>
            <w:r w:rsidR="00E7300F" w:rsidRPr="00594AEC">
              <w:rPr>
                <w:rStyle w:val="Hyperlink"/>
                <w:noProof/>
              </w:rPr>
              <w:t>Wiederkehrende Prüfungen</w:t>
            </w:r>
            <w:r w:rsidR="00E7300F">
              <w:rPr>
                <w:noProof/>
                <w:webHidden/>
              </w:rPr>
              <w:tab/>
            </w:r>
            <w:r w:rsidR="00E7300F">
              <w:rPr>
                <w:noProof/>
                <w:webHidden/>
              </w:rPr>
              <w:fldChar w:fldCharType="begin"/>
            </w:r>
            <w:r w:rsidR="00E7300F">
              <w:rPr>
                <w:noProof/>
                <w:webHidden/>
              </w:rPr>
              <w:instrText xml:space="preserve"> PAGEREF _Toc167288885 \h </w:instrText>
            </w:r>
            <w:r w:rsidR="00E7300F">
              <w:rPr>
                <w:noProof/>
                <w:webHidden/>
              </w:rPr>
            </w:r>
            <w:r w:rsidR="00E7300F">
              <w:rPr>
                <w:noProof/>
                <w:webHidden/>
              </w:rPr>
              <w:fldChar w:fldCharType="separate"/>
            </w:r>
            <w:r w:rsidR="00E7300F">
              <w:rPr>
                <w:noProof/>
                <w:webHidden/>
              </w:rPr>
              <w:t>18</w:t>
            </w:r>
            <w:r w:rsidR="00E7300F">
              <w:rPr>
                <w:noProof/>
                <w:webHidden/>
              </w:rPr>
              <w:fldChar w:fldCharType="end"/>
            </w:r>
          </w:hyperlink>
        </w:p>
        <w:p w14:paraId="7D561C9B" w14:textId="216EF396" w:rsidR="00E7300F" w:rsidRDefault="009D58DA">
          <w:pPr>
            <w:pStyle w:val="Verzeichnis2"/>
            <w:rPr>
              <w:rFonts w:asciiTheme="minorHAnsi" w:eastAsiaTheme="minorEastAsia" w:hAnsiTheme="minorHAnsi"/>
              <w:noProof/>
              <w:sz w:val="22"/>
              <w:lang w:eastAsia="de-DE"/>
            </w:rPr>
          </w:pPr>
          <w:hyperlink w:anchor="_Toc167288886" w:history="1">
            <w:r w:rsidR="00E7300F" w:rsidRPr="00594AEC">
              <w:rPr>
                <w:rStyle w:val="Hyperlink"/>
                <w:noProof/>
              </w:rPr>
              <w:t>7.1.</w:t>
            </w:r>
            <w:r w:rsidR="00E7300F">
              <w:rPr>
                <w:rFonts w:asciiTheme="minorHAnsi" w:eastAsiaTheme="minorEastAsia" w:hAnsiTheme="minorHAnsi"/>
                <w:noProof/>
                <w:sz w:val="22"/>
                <w:lang w:eastAsia="de-DE"/>
              </w:rPr>
              <w:tab/>
            </w:r>
            <w:r w:rsidR="00E7300F" w:rsidRPr="00594AEC">
              <w:rPr>
                <w:rStyle w:val="Hyperlink"/>
                <w:noProof/>
              </w:rPr>
              <w:t>Qualitätssicherungspläne</w:t>
            </w:r>
            <w:r w:rsidR="00E7300F">
              <w:rPr>
                <w:noProof/>
                <w:webHidden/>
              </w:rPr>
              <w:tab/>
            </w:r>
            <w:r w:rsidR="00E7300F">
              <w:rPr>
                <w:noProof/>
                <w:webHidden/>
              </w:rPr>
              <w:fldChar w:fldCharType="begin"/>
            </w:r>
            <w:r w:rsidR="00E7300F">
              <w:rPr>
                <w:noProof/>
                <w:webHidden/>
              </w:rPr>
              <w:instrText xml:space="preserve"> PAGEREF _Toc167288886 \h </w:instrText>
            </w:r>
            <w:r w:rsidR="00E7300F">
              <w:rPr>
                <w:noProof/>
                <w:webHidden/>
              </w:rPr>
            </w:r>
            <w:r w:rsidR="00E7300F">
              <w:rPr>
                <w:noProof/>
                <w:webHidden/>
              </w:rPr>
              <w:fldChar w:fldCharType="separate"/>
            </w:r>
            <w:r w:rsidR="00E7300F">
              <w:rPr>
                <w:noProof/>
                <w:webHidden/>
              </w:rPr>
              <w:t>18</w:t>
            </w:r>
            <w:r w:rsidR="00E7300F">
              <w:rPr>
                <w:noProof/>
                <w:webHidden/>
              </w:rPr>
              <w:fldChar w:fldCharType="end"/>
            </w:r>
          </w:hyperlink>
        </w:p>
        <w:p w14:paraId="6B9457BF" w14:textId="5E77E42A" w:rsidR="00E7300F" w:rsidRDefault="009D58DA">
          <w:pPr>
            <w:pStyle w:val="Verzeichnis2"/>
            <w:rPr>
              <w:rFonts w:asciiTheme="minorHAnsi" w:eastAsiaTheme="minorEastAsia" w:hAnsiTheme="minorHAnsi"/>
              <w:noProof/>
              <w:sz w:val="22"/>
              <w:lang w:eastAsia="de-DE"/>
            </w:rPr>
          </w:pPr>
          <w:hyperlink w:anchor="_Toc167288887" w:history="1">
            <w:r w:rsidR="00E7300F" w:rsidRPr="00594AEC">
              <w:rPr>
                <w:rStyle w:val="Hyperlink"/>
                <w:noProof/>
              </w:rPr>
              <w:t>7.2.</w:t>
            </w:r>
            <w:r w:rsidR="00E7300F">
              <w:rPr>
                <w:rFonts w:asciiTheme="minorHAnsi" w:eastAsiaTheme="minorEastAsia" w:hAnsiTheme="minorHAnsi"/>
                <w:noProof/>
                <w:sz w:val="22"/>
                <w:lang w:eastAsia="de-DE"/>
              </w:rPr>
              <w:tab/>
            </w:r>
            <w:r w:rsidR="00E7300F" w:rsidRPr="00594AEC">
              <w:rPr>
                <w:rStyle w:val="Hyperlink"/>
                <w:noProof/>
              </w:rPr>
              <w:t>Materialprüfzeugnisse</w:t>
            </w:r>
            <w:r w:rsidR="00E7300F">
              <w:rPr>
                <w:noProof/>
                <w:webHidden/>
              </w:rPr>
              <w:tab/>
            </w:r>
            <w:r w:rsidR="00E7300F">
              <w:rPr>
                <w:noProof/>
                <w:webHidden/>
              </w:rPr>
              <w:fldChar w:fldCharType="begin"/>
            </w:r>
            <w:r w:rsidR="00E7300F">
              <w:rPr>
                <w:noProof/>
                <w:webHidden/>
              </w:rPr>
              <w:instrText xml:space="preserve"> PAGEREF _Toc167288887 \h </w:instrText>
            </w:r>
            <w:r w:rsidR="00E7300F">
              <w:rPr>
                <w:noProof/>
                <w:webHidden/>
              </w:rPr>
            </w:r>
            <w:r w:rsidR="00E7300F">
              <w:rPr>
                <w:noProof/>
                <w:webHidden/>
              </w:rPr>
              <w:fldChar w:fldCharType="separate"/>
            </w:r>
            <w:r w:rsidR="00E7300F">
              <w:rPr>
                <w:noProof/>
                <w:webHidden/>
              </w:rPr>
              <w:t>18</w:t>
            </w:r>
            <w:r w:rsidR="00E7300F">
              <w:rPr>
                <w:noProof/>
                <w:webHidden/>
              </w:rPr>
              <w:fldChar w:fldCharType="end"/>
            </w:r>
          </w:hyperlink>
        </w:p>
        <w:p w14:paraId="34F73AE4" w14:textId="73A58381" w:rsidR="00E7300F" w:rsidRDefault="009D58DA">
          <w:pPr>
            <w:pStyle w:val="Verzeichnis2"/>
            <w:rPr>
              <w:rFonts w:asciiTheme="minorHAnsi" w:eastAsiaTheme="minorEastAsia" w:hAnsiTheme="minorHAnsi"/>
              <w:noProof/>
              <w:sz w:val="22"/>
              <w:lang w:eastAsia="de-DE"/>
            </w:rPr>
          </w:pPr>
          <w:hyperlink w:anchor="_Toc167288888" w:history="1">
            <w:r w:rsidR="00E7300F" w:rsidRPr="00594AEC">
              <w:rPr>
                <w:rStyle w:val="Hyperlink"/>
                <w:noProof/>
              </w:rPr>
              <w:t>7.3.</w:t>
            </w:r>
            <w:r w:rsidR="00E7300F">
              <w:rPr>
                <w:rFonts w:asciiTheme="minorHAnsi" w:eastAsiaTheme="minorEastAsia" w:hAnsiTheme="minorHAnsi"/>
                <w:noProof/>
                <w:sz w:val="22"/>
                <w:lang w:eastAsia="de-DE"/>
              </w:rPr>
              <w:tab/>
            </w:r>
            <w:r w:rsidR="00E7300F" w:rsidRPr="00594AEC">
              <w:rPr>
                <w:rStyle w:val="Hyperlink"/>
                <w:noProof/>
              </w:rPr>
              <w:t>Prüfnachweise</w:t>
            </w:r>
            <w:r w:rsidR="00E7300F">
              <w:rPr>
                <w:noProof/>
                <w:webHidden/>
              </w:rPr>
              <w:tab/>
            </w:r>
            <w:r w:rsidR="00E7300F">
              <w:rPr>
                <w:noProof/>
                <w:webHidden/>
              </w:rPr>
              <w:fldChar w:fldCharType="begin"/>
            </w:r>
            <w:r w:rsidR="00E7300F">
              <w:rPr>
                <w:noProof/>
                <w:webHidden/>
              </w:rPr>
              <w:instrText xml:space="preserve"> PAGEREF _Toc167288888 \h </w:instrText>
            </w:r>
            <w:r w:rsidR="00E7300F">
              <w:rPr>
                <w:noProof/>
                <w:webHidden/>
              </w:rPr>
            </w:r>
            <w:r w:rsidR="00E7300F">
              <w:rPr>
                <w:noProof/>
                <w:webHidden/>
              </w:rPr>
              <w:fldChar w:fldCharType="separate"/>
            </w:r>
            <w:r w:rsidR="00E7300F">
              <w:rPr>
                <w:noProof/>
                <w:webHidden/>
              </w:rPr>
              <w:t>18</w:t>
            </w:r>
            <w:r w:rsidR="00E7300F">
              <w:rPr>
                <w:noProof/>
                <w:webHidden/>
              </w:rPr>
              <w:fldChar w:fldCharType="end"/>
            </w:r>
          </w:hyperlink>
        </w:p>
        <w:p w14:paraId="0B9B0417" w14:textId="45B5A63D" w:rsidR="00E7300F" w:rsidRDefault="009D58DA">
          <w:pPr>
            <w:pStyle w:val="Verzeichnis2"/>
            <w:rPr>
              <w:rFonts w:asciiTheme="minorHAnsi" w:eastAsiaTheme="minorEastAsia" w:hAnsiTheme="minorHAnsi"/>
              <w:noProof/>
              <w:sz w:val="22"/>
              <w:lang w:eastAsia="de-DE"/>
            </w:rPr>
          </w:pPr>
          <w:hyperlink w:anchor="_Toc167288889" w:history="1">
            <w:r w:rsidR="00E7300F" w:rsidRPr="00594AEC">
              <w:rPr>
                <w:rStyle w:val="Hyperlink"/>
                <w:noProof/>
              </w:rPr>
              <w:t>7.4.</w:t>
            </w:r>
            <w:r w:rsidR="00E7300F">
              <w:rPr>
                <w:rFonts w:asciiTheme="minorHAnsi" w:eastAsiaTheme="minorEastAsia" w:hAnsiTheme="minorHAnsi"/>
                <w:noProof/>
                <w:sz w:val="22"/>
                <w:lang w:eastAsia="de-DE"/>
              </w:rPr>
              <w:tab/>
            </w:r>
            <w:r w:rsidR="00E7300F" w:rsidRPr="00594AEC">
              <w:rPr>
                <w:rStyle w:val="Hyperlink"/>
                <w:noProof/>
              </w:rPr>
              <w:t>Berichte</w:t>
            </w:r>
            <w:r w:rsidR="00E7300F">
              <w:rPr>
                <w:noProof/>
                <w:webHidden/>
              </w:rPr>
              <w:tab/>
            </w:r>
            <w:r w:rsidR="00E7300F">
              <w:rPr>
                <w:noProof/>
                <w:webHidden/>
              </w:rPr>
              <w:fldChar w:fldCharType="begin"/>
            </w:r>
            <w:r w:rsidR="00E7300F">
              <w:rPr>
                <w:noProof/>
                <w:webHidden/>
              </w:rPr>
              <w:instrText xml:space="preserve"> PAGEREF _Toc167288889 \h </w:instrText>
            </w:r>
            <w:r w:rsidR="00E7300F">
              <w:rPr>
                <w:noProof/>
                <w:webHidden/>
              </w:rPr>
            </w:r>
            <w:r w:rsidR="00E7300F">
              <w:rPr>
                <w:noProof/>
                <w:webHidden/>
              </w:rPr>
              <w:fldChar w:fldCharType="separate"/>
            </w:r>
            <w:r w:rsidR="00E7300F">
              <w:rPr>
                <w:noProof/>
                <w:webHidden/>
              </w:rPr>
              <w:t>19</w:t>
            </w:r>
            <w:r w:rsidR="00E7300F">
              <w:rPr>
                <w:noProof/>
                <w:webHidden/>
              </w:rPr>
              <w:fldChar w:fldCharType="end"/>
            </w:r>
          </w:hyperlink>
        </w:p>
        <w:p w14:paraId="54F88FDD" w14:textId="32BE55F8" w:rsidR="00E7300F" w:rsidRDefault="009D58DA">
          <w:pPr>
            <w:pStyle w:val="Verzeichnis2"/>
            <w:rPr>
              <w:rFonts w:asciiTheme="minorHAnsi" w:eastAsiaTheme="minorEastAsia" w:hAnsiTheme="minorHAnsi"/>
              <w:noProof/>
              <w:sz w:val="22"/>
              <w:lang w:eastAsia="de-DE"/>
            </w:rPr>
          </w:pPr>
          <w:hyperlink w:anchor="_Toc167288890" w:history="1">
            <w:r w:rsidR="00E7300F" w:rsidRPr="00594AEC">
              <w:rPr>
                <w:rStyle w:val="Hyperlink"/>
                <w:noProof/>
              </w:rPr>
              <w:t>7.5.</w:t>
            </w:r>
            <w:r w:rsidR="00E7300F">
              <w:rPr>
                <w:rFonts w:asciiTheme="minorHAnsi" w:eastAsiaTheme="minorEastAsia" w:hAnsiTheme="minorHAnsi"/>
                <w:noProof/>
                <w:sz w:val="22"/>
                <w:lang w:eastAsia="de-DE"/>
              </w:rPr>
              <w:tab/>
            </w:r>
            <w:r w:rsidR="00E7300F" w:rsidRPr="00594AEC">
              <w:rPr>
                <w:rStyle w:val="Hyperlink"/>
                <w:noProof/>
              </w:rPr>
              <w:t>Fertigungsdokumentation</w:t>
            </w:r>
            <w:r w:rsidR="00E7300F">
              <w:rPr>
                <w:noProof/>
                <w:webHidden/>
              </w:rPr>
              <w:tab/>
            </w:r>
            <w:r w:rsidR="00E7300F">
              <w:rPr>
                <w:noProof/>
                <w:webHidden/>
              </w:rPr>
              <w:fldChar w:fldCharType="begin"/>
            </w:r>
            <w:r w:rsidR="00E7300F">
              <w:rPr>
                <w:noProof/>
                <w:webHidden/>
              </w:rPr>
              <w:instrText xml:space="preserve"> PAGEREF _Toc167288890 \h </w:instrText>
            </w:r>
            <w:r w:rsidR="00E7300F">
              <w:rPr>
                <w:noProof/>
                <w:webHidden/>
              </w:rPr>
            </w:r>
            <w:r w:rsidR="00E7300F">
              <w:rPr>
                <w:noProof/>
                <w:webHidden/>
              </w:rPr>
              <w:fldChar w:fldCharType="separate"/>
            </w:r>
            <w:r w:rsidR="00E7300F">
              <w:rPr>
                <w:noProof/>
                <w:webHidden/>
              </w:rPr>
              <w:t>19</w:t>
            </w:r>
            <w:r w:rsidR="00E7300F">
              <w:rPr>
                <w:noProof/>
                <w:webHidden/>
              </w:rPr>
              <w:fldChar w:fldCharType="end"/>
            </w:r>
          </w:hyperlink>
        </w:p>
        <w:p w14:paraId="5EB40340" w14:textId="2B697F3A" w:rsidR="00E7300F" w:rsidRDefault="009D58DA">
          <w:pPr>
            <w:pStyle w:val="Verzeichnis2"/>
            <w:rPr>
              <w:rFonts w:asciiTheme="minorHAnsi" w:eastAsiaTheme="minorEastAsia" w:hAnsiTheme="minorHAnsi"/>
              <w:noProof/>
              <w:sz w:val="22"/>
              <w:lang w:eastAsia="de-DE"/>
            </w:rPr>
          </w:pPr>
          <w:hyperlink w:anchor="_Toc167288891" w:history="1">
            <w:r w:rsidR="00E7300F" w:rsidRPr="00594AEC">
              <w:rPr>
                <w:rStyle w:val="Hyperlink"/>
                <w:noProof/>
              </w:rPr>
              <w:t>7.6.</w:t>
            </w:r>
            <w:r w:rsidR="00E7300F">
              <w:rPr>
                <w:rFonts w:asciiTheme="minorHAnsi" w:eastAsiaTheme="minorEastAsia" w:hAnsiTheme="minorHAnsi"/>
                <w:noProof/>
                <w:sz w:val="22"/>
                <w:lang w:eastAsia="de-DE"/>
              </w:rPr>
              <w:tab/>
            </w:r>
            <w:r w:rsidR="00E7300F" w:rsidRPr="00594AEC">
              <w:rPr>
                <w:rStyle w:val="Hyperlink"/>
                <w:noProof/>
              </w:rPr>
              <w:t>Installationsdokumentation</w:t>
            </w:r>
            <w:r w:rsidR="00E7300F">
              <w:rPr>
                <w:noProof/>
                <w:webHidden/>
              </w:rPr>
              <w:tab/>
            </w:r>
            <w:r w:rsidR="00E7300F">
              <w:rPr>
                <w:noProof/>
                <w:webHidden/>
              </w:rPr>
              <w:fldChar w:fldCharType="begin"/>
            </w:r>
            <w:r w:rsidR="00E7300F">
              <w:rPr>
                <w:noProof/>
                <w:webHidden/>
              </w:rPr>
              <w:instrText xml:space="preserve"> PAGEREF _Toc167288891 \h </w:instrText>
            </w:r>
            <w:r w:rsidR="00E7300F">
              <w:rPr>
                <w:noProof/>
                <w:webHidden/>
              </w:rPr>
            </w:r>
            <w:r w:rsidR="00E7300F">
              <w:rPr>
                <w:noProof/>
                <w:webHidden/>
              </w:rPr>
              <w:fldChar w:fldCharType="separate"/>
            </w:r>
            <w:r w:rsidR="00E7300F">
              <w:rPr>
                <w:noProof/>
                <w:webHidden/>
              </w:rPr>
              <w:t>19</w:t>
            </w:r>
            <w:r w:rsidR="00E7300F">
              <w:rPr>
                <w:noProof/>
                <w:webHidden/>
              </w:rPr>
              <w:fldChar w:fldCharType="end"/>
            </w:r>
          </w:hyperlink>
        </w:p>
        <w:p w14:paraId="2D865E34" w14:textId="3AED92A8" w:rsidR="009909FE" w:rsidRPr="009B27F1" w:rsidRDefault="00630219" w:rsidP="009909FE">
          <w:pPr>
            <w:spacing w:line="276" w:lineRule="auto"/>
            <w:rPr>
              <w:rFonts w:ascii="Calibri" w:hAnsi="Calibri" w:cs="Calibri"/>
              <w:bCs/>
            </w:rPr>
          </w:pPr>
          <w:r>
            <w:rPr>
              <w:rFonts w:ascii="Calibri" w:hAnsi="Calibri" w:cs="Calibri"/>
              <w:sz w:val="24"/>
            </w:rPr>
            <w:fldChar w:fldCharType="end"/>
          </w:r>
        </w:p>
      </w:sdtContent>
    </w:sdt>
    <w:p w14:paraId="2DD03686" w14:textId="5DD15AD2" w:rsidR="00D42F0B" w:rsidRDefault="00D42F0B">
      <w:pPr>
        <w:rPr>
          <w:rFonts w:ascii="Calibri" w:hAnsi="Calibri" w:cs="Calibri"/>
        </w:rPr>
      </w:pPr>
      <w:r w:rsidRPr="009B27F1">
        <w:rPr>
          <w:rFonts w:ascii="Calibri" w:hAnsi="Calibri" w:cs="Calibri"/>
        </w:rPr>
        <w:br w:type="page"/>
      </w:r>
    </w:p>
    <w:p w14:paraId="14FA588D" w14:textId="0D9F3E6B" w:rsidR="00A44150" w:rsidRDefault="00A44150" w:rsidP="00A44150">
      <w:pPr>
        <w:jc w:val="both"/>
        <w:rPr>
          <w:rFonts w:ascii="Calibri" w:hAnsi="Calibri" w:cs="Calibri"/>
        </w:rPr>
      </w:pPr>
    </w:p>
    <w:p w14:paraId="312A524F" w14:textId="69AFCA87" w:rsidR="001B15F3" w:rsidRDefault="001B15F3" w:rsidP="00A44150">
      <w:pPr>
        <w:jc w:val="both"/>
        <w:rPr>
          <w:rFonts w:ascii="Calibri" w:hAnsi="Calibri" w:cs="Calibri"/>
        </w:rPr>
      </w:pPr>
    </w:p>
    <w:p w14:paraId="17F979F5" w14:textId="6BF8F81C" w:rsidR="001B15F3" w:rsidRPr="001B15F3" w:rsidRDefault="001B15F3" w:rsidP="001B15F3">
      <w:pPr>
        <w:pStyle w:val="berschriftallgemein"/>
        <w:rPr>
          <w:lang w:val="de-DE"/>
        </w:rPr>
      </w:pPr>
      <w:bookmarkStart w:id="0" w:name="_Toc167288842"/>
      <w:r w:rsidRPr="001B15F3">
        <w:rPr>
          <w:lang w:val="de-DE"/>
        </w:rPr>
        <w:t>Qualitätssicherheitsnachweise</w:t>
      </w:r>
      <w:bookmarkEnd w:id="0"/>
    </w:p>
    <w:p w14:paraId="1F6E9DA7" w14:textId="577349D2" w:rsidR="001B15F3" w:rsidRPr="001B15F3" w:rsidRDefault="001B15F3" w:rsidP="001B15F3">
      <w:pPr>
        <w:jc w:val="both"/>
        <w:rPr>
          <w:rFonts w:ascii="Calibri" w:hAnsi="Calibri" w:cs="Calibri"/>
        </w:rPr>
      </w:pPr>
      <w:r w:rsidRPr="001B15F3">
        <w:rPr>
          <w:rFonts w:ascii="Calibri" w:hAnsi="Calibri" w:cs="Calibri"/>
        </w:rPr>
        <w:t xml:space="preserve">Die Qualitäts- und Prüfnachweisdokumentation umfasst die Zusammenstellung der Qualitäts-sicherungsnachweise und ihrer Komponenten einschließlich der Vorprüfdokumente, sowie die Beschreibung der Konformitätsbewertungsverfahren. </w:t>
      </w:r>
    </w:p>
    <w:p w14:paraId="71A2E5AF" w14:textId="77777777" w:rsidR="001B15F3" w:rsidRPr="001B15F3" w:rsidRDefault="001B15F3" w:rsidP="001B15F3">
      <w:pPr>
        <w:jc w:val="both"/>
        <w:rPr>
          <w:rFonts w:ascii="Calibri" w:hAnsi="Calibri" w:cs="Calibri"/>
        </w:rPr>
      </w:pPr>
      <w:r w:rsidRPr="001B15F3">
        <w:rPr>
          <w:rFonts w:ascii="Calibri" w:hAnsi="Calibri" w:cs="Calibri"/>
        </w:rPr>
        <w:t>Ungeachtet der abzugebenden Qualitätssicherungsnachweise ist der AN bzw. Hersteller verpflichtet, alle Nachweise nach den gesetzlichen Regelungen in seiner eigenen Qualitätssicherungsdokumentation aufzubewahren. Der AN ist verpflichtet, die Rückverfolgbarkeit der Qualitätssicherungsnachweise bis zu dem ursprünglichen Hersteller sicherzustellen und bei Anforderungen einbehaltene Originale zur Verfügung zu stellen.</w:t>
      </w:r>
    </w:p>
    <w:p w14:paraId="0C7E0570" w14:textId="77777777" w:rsidR="001B15F3" w:rsidRDefault="001B15F3" w:rsidP="001B15F3">
      <w:pPr>
        <w:jc w:val="both"/>
        <w:rPr>
          <w:rFonts w:ascii="Calibri" w:hAnsi="Calibri" w:cs="Calibri"/>
        </w:rPr>
      </w:pPr>
      <w:r w:rsidRPr="001B15F3">
        <w:rPr>
          <w:rFonts w:ascii="Calibri" w:hAnsi="Calibri" w:cs="Calibri"/>
        </w:rPr>
        <w:t>Jedes Anlagenobjekt erhält eine gesonderte Teildokumentation. Es wird entsprechend der Phasen in Kapitel und Abschnitte unterteilt.</w:t>
      </w:r>
    </w:p>
    <w:tbl>
      <w:tblPr>
        <w:tblStyle w:val="Tabellenraster"/>
        <w:tblW w:w="0" w:type="auto"/>
        <w:tblLook w:val="04A0" w:firstRow="1" w:lastRow="0" w:firstColumn="1" w:lastColumn="0" w:noHBand="0" w:noVBand="1"/>
      </w:tblPr>
      <w:tblGrid>
        <w:gridCol w:w="333"/>
        <w:gridCol w:w="2800"/>
        <w:gridCol w:w="666"/>
        <w:gridCol w:w="950"/>
        <w:gridCol w:w="950"/>
        <w:gridCol w:w="666"/>
        <w:gridCol w:w="950"/>
        <w:gridCol w:w="950"/>
      </w:tblGrid>
      <w:tr w:rsidR="001B15F3" w:rsidRPr="001B15F3" w14:paraId="5FCA1238" w14:textId="77777777" w:rsidTr="00F54470">
        <w:trPr>
          <w:trHeight w:val="1320"/>
        </w:trPr>
        <w:tc>
          <w:tcPr>
            <w:tcW w:w="333" w:type="dxa"/>
            <w:noWrap/>
            <w:hideMark/>
          </w:tcPr>
          <w:p w14:paraId="23EA5EE1" w14:textId="77777777" w:rsidR="001B15F3" w:rsidRPr="001B15F3" w:rsidRDefault="001B15F3" w:rsidP="001B15F3">
            <w:pPr>
              <w:spacing w:after="160" w:line="259" w:lineRule="auto"/>
              <w:rPr>
                <w:rFonts w:ascii="Calibri" w:hAnsi="Calibri" w:cs="Calibri"/>
              </w:rPr>
            </w:pPr>
          </w:p>
        </w:tc>
        <w:tc>
          <w:tcPr>
            <w:tcW w:w="2800" w:type="dxa"/>
            <w:noWrap/>
            <w:hideMark/>
          </w:tcPr>
          <w:p w14:paraId="7146B3E7" w14:textId="77777777" w:rsidR="001B15F3" w:rsidRPr="001B15F3" w:rsidRDefault="001B15F3" w:rsidP="001B15F3">
            <w:pPr>
              <w:spacing w:after="160" w:line="259" w:lineRule="auto"/>
              <w:rPr>
                <w:rFonts w:ascii="Calibri" w:hAnsi="Calibri" w:cs="Calibri"/>
              </w:rPr>
            </w:pPr>
          </w:p>
        </w:tc>
        <w:tc>
          <w:tcPr>
            <w:tcW w:w="640" w:type="dxa"/>
            <w:noWrap/>
            <w:textDirection w:val="btLr"/>
            <w:hideMark/>
          </w:tcPr>
          <w:p w14:paraId="4070A0C6" w14:textId="77777777" w:rsidR="001B15F3" w:rsidRPr="001B15F3" w:rsidRDefault="001B15F3" w:rsidP="001B15F3">
            <w:pPr>
              <w:spacing w:after="160" w:line="259" w:lineRule="auto"/>
              <w:rPr>
                <w:rFonts w:ascii="Calibri" w:hAnsi="Calibri" w:cs="Calibri"/>
              </w:rPr>
            </w:pPr>
            <w:r w:rsidRPr="001B15F3">
              <w:rPr>
                <w:rFonts w:ascii="Calibri" w:hAnsi="Calibri" w:cs="Calibri"/>
              </w:rPr>
              <w:t>QS-Pläne</w:t>
            </w:r>
          </w:p>
        </w:tc>
        <w:tc>
          <w:tcPr>
            <w:tcW w:w="720" w:type="dxa"/>
            <w:textDirection w:val="btLr"/>
            <w:hideMark/>
          </w:tcPr>
          <w:p w14:paraId="3BD4AF83" w14:textId="77777777" w:rsidR="001B15F3" w:rsidRPr="001B15F3" w:rsidRDefault="001B15F3" w:rsidP="001B15F3">
            <w:pPr>
              <w:spacing w:after="160" w:line="259" w:lineRule="auto"/>
              <w:rPr>
                <w:rFonts w:ascii="Calibri" w:hAnsi="Calibri" w:cs="Calibri"/>
              </w:rPr>
            </w:pPr>
            <w:r w:rsidRPr="001B15F3">
              <w:rPr>
                <w:rFonts w:ascii="Calibri" w:hAnsi="Calibri" w:cs="Calibri"/>
              </w:rPr>
              <w:t>Material-</w:t>
            </w:r>
            <w:r w:rsidRPr="001B15F3">
              <w:rPr>
                <w:rFonts w:ascii="Calibri" w:hAnsi="Calibri" w:cs="Calibri"/>
              </w:rPr>
              <w:br/>
            </w:r>
            <w:proofErr w:type="spellStart"/>
            <w:r w:rsidRPr="001B15F3">
              <w:rPr>
                <w:rFonts w:ascii="Calibri" w:hAnsi="Calibri" w:cs="Calibri"/>
              </w:rPr>
              <w:t>zeugnisse</w:t>
            </w:r>
            <w:proofErr w:type="spellEnd"/>
          </w:p>
        </w:tc>
        <w:tc>
          <w:tcPr>
            <w:tcW w:w="720" w:type="dxa"/>
            <w:textDirection w:val="btLr"/>
            <w:hideMark/>
          </w:tcPr>
          <w:p w14:paraId="695DF76C" w14:textId="77777777" w:rsidR="001B15F3" w:rsidRPr="001B15F3" w:rsidRDefault="001B15F3" w:rsidP="001B15F3">
            <w:pPr>
              <w:spacing w:after="160" w:line="259" w:lineRule="auto"/>
              <w:rPr>
                <w:rFonts w:ascii="Calibri" w:hAnsi="Calibri" w:cs="Calibri"/>
              </w:rPr>
            </w:pPr>
            <w:r w:rsidRPr="001B15F3">
              <w:rPr>
                <w:rFonts w:ascii="Calibri" w:hAnsi="Calibri" w:cs="Calibri"/>
              </w:rPr>
              <w:t>Prüf-</w:t>
            </w:r>
            <w:r w:rsidRPr="001B15F3">
              <w:rPr>
                <w:rFonts w:ascii="Calibri" w:hAnsi="Calibri" w:cs="Calibri"/>
              </w:rPr>
              <w:br/>
              <w:t>nachweise</w:t>
            </w:r>
          </w:p>
        </w:tc>
        <w:tc>
          <w:tcPr>
            <w:tcW w:w="640" w:type="dxa"/>
            <w:noWrap/>
            <w:textDirection w:val="btLr"/>
            <w:hideMark/>
          </w:tcPr>
          <w:p w14:paraId="54E9EB56" w14:textId="77777777" w:rsidR="001B15F3" w:rsidRPr="001B15F3" w:rsidRDefault="001B15F3" w:rsidP="001B15F3">
            <w:pPr>
              <w:spacing w:after="160" w:line="259" w:lineRule="auto"/>
              <w:rPr>
                <w:rFonts w:ascii="Calibri" w:hAnsi="Calibri" w:cs="Calibri"/>
              </w:rPr>
            </w:pPr>
            <w:r w:rsidRPr="001B15F3">
              <w:rPr>
                <w:rFonts w:ascii="Calibri" w:hAnsi="Calibri" w:cs="Calibri"/>
              </w:rPr>
              <w:t>Berichte</w:t>
            </w:r>
          </w:p>
        </w:tc>
        <w:tc>
          <w:tcPr>
            <w:tcW w:w="720" w:type="dxa"/>
            <w:textDirection w:val="btLr"/>
            <w:hideMark/>
          </w:tcPr>
          <w:p w14:paraId="2CF61ACF" w14:textId="77777777" w:rsidR="001B15F3" w:rsidRPr="001B15F3" w:rsidRDefault="001B15F3" w:rsidP="001B15F3">
            <w:pPr>
              <w:spacing w:after="160" w:line="259" w:lineRule="auto"/>
              <w:rPr>
                <w:rFonts w:ascii="Calibri" w:hAnsi="Calibri" w:cs="Calibri"/>
              </w:rPr>
            </w:pPr>
            <w:r w:rsidRPr="001B15F3">
              <w:rPr>
                <w:rFonts w:ascii="Calibri" w:hAnsi="Calibri" w:cs="Calibri"/>
              </w:rPr>
              <w:t>Fertigungs-</w:t>
            </w:r>
            <w:r w:rsidRPr="001B15F3">
              <w:rPr>
                <w:rFonts w:ascii="Calibri" w:hAnsi="Calibri" w:cs="Calibri"/>
              </w:rPr>
              <w:br/>
            </w:r>
            <w:proofErr w:type="spellStart"/>
            <w:r w:rsidRPr="001B15F3">
              <w:rPr>
                <w:rFonts w:ascii="Calibri" w:hAnsi="Calibri" w:cs="Calibri"/>
              </w:rPr>
              <w:t>doku</w:t>
            </w:r>
            <w:proofErr w:type="spellEnd"/>
          </w:p>
        </w:tc>
        <w:tc>
          <w:tcPr>
            <w:tcW w:w="720" w:type="dxa"/>
            <w:textDirection w:val="btLr"/>
            <w:hideMark/>
          </w:tcPr>
          <w:p w14:paraId="786F457F" w14:textId="77777777" w:rsidR="001B15F3" w:rsidRPr="001B15F3" w:rsidRDefault="001B15F3" w:rsidP="001B15F3">
            <w:pPr>
              <w:spacing w:after="160" w:line="259" w:lineRule="auto"/>
              <w:rPr>
                <w:rFonts w:ascii="Calibri" w:hAnsi="Calibri" w:cs="Calibri"/>
              </w:rPr>
            </w:pPr>
            <w:r w:rsidRPr="001B15F3">
              <w:rPr>
                <w:rFonts w:ascii="Calibri" w:hAnsi="Calibri" w:cs="Calibri"/>
              </w:rPr>
              <w:t>Installations-</w:t>
            </w:r>
            <w:r w:rsidRPr="001B15F3">
              <w:rPr>
                <w:rFonts w:ascii="Calibri" w:hAnsi="Calibri" w:cs="Calibri"/>
              </w:rPr>
              <w:br/>
            </w:r>
            <w:proofErr w:type="spellStart"/>
            <w:r w:rsidRPr="001B15F3">
              <w:rPr>
                <w:rFonts w:ascii="Calibri" w:hAnsi="Calibri" w:cs="Calibri"/>
              </w:rPr>
              <w:t>doku</w:t>
            </w:r>
            <w:proofErr w:type="spellEnd"/>
          </w:p>
        </w:tc>
      </w:tr>
      <w:tr w:rsidR="001B15F3" w:rsidRPr="001B15F3" w14:paraId="63B07DA3" w14:textId="77777777" w:rsidTr="00F54470">
        <w:trPr>
          <w:trHeight w:val="300"/>
        </w:trPr>
        <w:tc>
          <w:tcPr>
            <w:tcW w:w="333" w:type="dxa"/>
            <w:noWrap/>
            <w:hideMark/>
          </w:tcPr>
          <w:p w14:paraId="6629DC90" w14:textId="77777777" w:rsidR="001B15F3" w:rsidRPr="001B15F3" w:rsidRDefault="001B15F3" w:rsidP="001B15F3">
            <w:pPr>
              <w:spacing w:after="160" w:line="259" w:lineRule="auto"/>
              <w:rPr>
                <w:rFonts w:ascii="Calibri" w:hAnsi="Calibri" w:cs="Calibri"/>
              </w:rPr>
            </w:pPr>
            <w:r w:rsidRPr="001B15F3">
              <w:rPr>
                <w:rFonts w:ascii="Calibri" w:hAnsi="Calibri" w:cs="Calibri"/>
              </w:rPr>
              <w:t>1</w:t>
            </w:r>
          </w:p>
        </w:tc>
        <w:tc>
          <w:tcPr>
            <w:tcW w:w="2800" w:type="dxa"/>
            <w:noWrap/>
            <w:hideMark/>
          </w:tcPr>
          <w:p w14:paraId="6EFF6191" w14:textId="77777777" w:rsidR="001B15F3" w:rsidRPr="001B15F3" w:rsidRDefault="001B15F3" w:rsidP="001B15F3">
            <w:pPr>
              <w:spacing w:after="160" w:line="259" w:lineRule="auto"/>
              <w:rPr>
                <w:rFonts w:ascii="Calibri" w:hAnsi="Calibri" w:cs="Calibri"/>
              </w:rPr>
            </w:pPr>
            <w:r w:rsidRPr="001B15F3">
              <w:rPr>
                <w:rFonts w:ascii="Calibri" w:hAnsi="Calibri" w:cs="Calibri"/>
              </w:rPr>
              <w:t>Fabrikation</w:t>
            </w:r>
          </w:p>
        </w:tc>
        <w:tc>
          <w:tcPr>
            <w:tcW w:w="640" w:type="dxa"/>
            <w:noWrap/>
            <w:hideMark/>
          </w:tcPr>
          <w:p w14:paraId="564EEF09" w14:textId="77777777" w:rsidR="001B15F3" w:rsidRPr="001B15F3" w:rsidRDefault="001B15F3" w:rsidP="001B15F3">
            <w:pPr>
              <w:spacing w:after="160" w:line="259" w:lineRule="auto"/>
              <w:rPr>
                <w:rFonts w:ascii="Calibri" w:hAnsi="Calibri" w:cs="Calibri"/>
              </w:rPr>
            </w:pPr>
            <w:r w:rsidRPr="001B15F3">
              <w:rPr>
                <w:rFonts w:ascii="Calibri" w:hAnsi="Calibri" w:cs="Calibri"/>
              </w:rPr>
              <w:t>x</w:t>
            </w:r>
          </w:p>
        </w:tc>
        <w:tc>
          <w:tcPr>
            <w:tcW w:w="720" w:type="dxa"/>
            <w:noWrap/>
            <w:hideMark/>
          </w:tcPr>
          <w:p w14:paraId="2D3513BF" w14:textId="77777777" w:rsidR="001B15F3" w:rsidRPr="001B15F3" w:rsidRDefault="001B15F3" w:rsidP="001B15F3">
            <w:pPr>
              <w:spacing w:after="160" w:line="259" w:lineRule="auto"/>
              <w:rPr>
                <w:rFonts w:ascii="Calibri" w:hAnsi="Calibri" w:cs="Calibri"/>
              </w:rPr>
            </w:pPr>
            <w:r w:rsidRPr="001B15F3">
              <w:rPr>
                <w:rFonts w:ascii="Calibri" w:hAnsi="Calibri" w:cs="Calibri"/>
              </w:rPr>
              <w:t>x</w:t>
            </w:r>
          </w:p>
        </w:tc>
        <w:tc>
          <w:tcPr>
            <w:tcW w:w="720" w:type="dxa"/>
            <w:noWrap/>
            <w:hideMark/>
          </w:tcPr>
          <w:p w14:paraId="68435A4E" w14:textId="77777777" w:rsidR="001B15F3" w:rsidRPr="001B15F3" w:rsidRDefault="001B15F3" w:rsidP="001B15F3">
            <w:pPr>
              <w:spacing w:after="160" w:line="259" w:lineRule="auto"/>
              <w:rPr>
                <w:rFonts w:ascii="Calibri" w:hAnsi="Calibri" w:cs="Calibri"/>
              </w:rPr>
            </w:pPr>
            <w:r w:rsidRPr="001B15F3">
              <w:rPr>
                <w:rFonts w:ascii="Calibri" w:hAnsi="Calibri" w:cs="Calibri"/>
              </w:rPr>
              <w:t>x</w:t>
            </w:r>
          </w:p>
        </w:tc>
        <w:tc>
          <w:tcPr>
            <w:tcW w:w="640" w:type="dxa"/>
            <w:noWrap/>
            <w:hideMark/>
          </w:tcPr>
          <w:p w14:paraId="7AEC4CF5" w14:textId="77777777" w:rsidR="001B15F3" w:rsidRPr="001B15F3" w:rsidRDefault="001B15F3" w:rsidP="001B15F3">
            <w:pPr>
              <w:spacing w:after="160" w:line="259" w:lineRule="auto"/>
              <w:rPr>
                <w:rFonts w:ascii="Calibri" w:hAnsi="Calibri" w:cs="Calibri"/>
              </w:rPr>
            </w:pPr>
            <w:r w:rsidRPr="001B15F3">
              <w:rPr>
                <w:rFonts w:ascii="Calibri" w:hAnsi="Calibri" w:cs="Calibri"/>
              </w:rPr>
              <w:t>x</w:t>
            </w:r>
          </w:p>
        </w:tc>
        <w:tc>
          <w:tcPr>
            <w:tcW w:w="720" w:type="dxa"/>
            <w:noWrap/>
            <w:hideMark/>
          </w:tcPr>
          <w:p w14:paraId="56513F0D" w14:textId="77777777" w:rsidR="001B15F3" w:rsidRPr="001B15F3" w:rsidRDefault="001B15F3" w:rsidP="001B15F3">
            <w:pPr>
              <w:spacing w:after="160" w:line="259" w:lineRule="auto"/>
              <w:rPr>
                <w:rFonts w:ascii="Calibri" w:hAnsi="Calibri" w:cs="Calibri"/>
              </w:rPr>
            </w:pPr>
            <w:r w:rsidRPr="001B15F3">
              <w:rPr>
                <w:rFonts w:ascii="Calibri" w:hAnsi="Calibri" w:cs="Calibri"/>
              </w:rPr>
              <w:t>x</w:t>
            </w:r>
          </w:p>
        </w:tc>
        <w:tc>
          <w:tcPr>
            <w:tcW w:w="720" w:type="dxa"/>
            <w:noWrap/>
            <w:hideMark/>
          </w:tcPr>
          <w:p w14:paraId="05ECACDE" w14:textId="77777777" w:rsidR="001B15F3" w:rsidRPr="001B15F3" w:rsidRDefault="001B15F3" w:rsidP="001B15F3">
            <w:pPr>
              <w:spacing w:after="160" w:line="259" w:lineRule="auto"/>
              <w:rPr>
                <w:rFonts w:ascii="Calibri" w:hAnsi="Calibri" w:cs="Calibri"/>
              </w:rPr>
            </w:pPr>
          </w:p>
        </w:tc>
      </w:tr>
      <w:tr w:rsidR="001B15F3" w:rsidRPr="001B15F3" w14:paraId="2CE6276B" w14:textId="77777777" w:rsidTr="00F54470">
        <w:trPr>
          <w:trHeight w:val="300"/>
        </w:trPr>
        <w:tc>
          <w:tcPr>
            <w:tcW w:w="333" w:type="dxa"/>
            <w:noWrap/>
            <w:hideMark/>
          </w:tcPr>
          <w:p w14:paraId="04D0D0E0" w14:textId="77777777" w:rsidR="001B15F3" w:rsidRPr="001B15F3" w:rsidRDefault="001B15F3" w:rsidP="001B15F3">
            <w:pPr>
              <w:spacing w:after="160" w:line="259" w:lineRule="auto"/>
              <w:rPr>
                <w:rFonts w:ascii="Calibri" w:hAnsi="Calibri" w:cs="Calibri"/>
              </w:rPr>
            </w:pPr>
            <w:r w:rsidRPr="001B15F3">
              <w:rPr>
                <w:rFonts w:ascii="Calibri" w:hAnsi="Calibri" w:cs="Calibri"/>
              </w:rPr>
              <w:t>2</w:t>
            </w:r>
          </w:p>
        </w:tc>
        <w:tc>
          <w:tcPr>
            <w:tcW w:w="2800" w:type="dxa"/>
            <w:noWrap/>
            <w:hideMark/>
          </w:tcPr>
          <w:p w14:paraId="59E9E21D" w14:textId="77777777" w:rsidR="001B15F3" w:rsidRPr="001B15F3" w:rsidRDefault="001B15F3" w:rsidP="001B15F3">
            <w:pPr>
              <w:spacing w:after="160" w:line="259" w:lineRule="auto"/>
              <w:rPr>
                <w:rFonts w:ascii="Calibri" w:hAnsi="Calibri" w:cs="Calibri"/>
              </w:rPr>
            </w:pPr>
            <w:r w:rsidRPr="001B15F3">
              <w:rPr>
                <w:rFonts w:ascii="Calibri" w:hAnsi="Calibri" w:cs="Calibri"/>
              </w:rPr>
              <w:t>Transport und Lagerung</w:t>
            </w:r>
          </w:p>
        </w:tc>
        <w:tc>
          <w:tcPr>
            <w:tcW w:w="640" w:type="dxa"/>
            <w:noWrap/>
            <w:hideMark/>
          </w:tcPr>
          <w:p w14:paraId="7C9449F9" w14:textId="77777777" w:rsidR="001B15F3" w:rsidRPr="001B15F3" w:rsidRDefault="001B15F3" w:rsidP="001B15F3">
            <w:pPr>
              <w:spacing w:after="160" w:line="259" w:lineRule="auto"/>
              <w:rPr>
                <w:rFonts w:ascii="Calibri" w:hAnsi="Calibri" w:cs="Calibri"/>
              </w:rPr>
            </w:pPr>
            <w:r w:rsidRPr="001B15F3">
              <w:rPr>
                <w:rFonts w:ascii="Calibri" w:hAnsi="Calibri" w:cs="Calibri"/>
              </w:rPr>
              <w:t>x</w:t>
            </w:r>
          </w:p>
        </w:tc>
        <w:tc>
          <w:tcPr>
            <w:tcW w:w="720" w:type="dxa"/>
            <w:noWrap/>
            <w:hideMark/>
          </w:tcPr>
          <w:p w14:paraId="5FE6D4AF" w14:textId="77777777" w:rsidR="001B15F3" w:rsidRPr="001B15F3" w:rsidRDefault="001B15F3" w:rsidP="001B15F3">
            <w:pPr>
              <w:spacing w:after="160" w:line="259" w:lineRule="auto"/>
              <w:rPr>
                <w:rFonts w:ascii="Calibri" w:hAnsi="Calibri" w:cs="Calibri"/>
              </w:rPr>
            </w:pPr>
          </w:p>
        </w:tc>
        <w:tc>
          <w:tcPr>
            <w:tcW w:w="720" w:type="dxa"/>
            <w:noWrap/>
            <w:hideMark/>
          </w:tcPr>
          <w:p w14:paraId="357A27E6" w14:textId="77777777" w:rsidR="001B15F3" w:rsidRPr="001B15F3" w:rsidRDefault="001B15F3" w:rsidP="001B15F3">
            <w:pPr>
              <w:spacing w:after="160" w:line="259" w:lineRule="auto"/>
              <w:rPr>
                <w:rFonts w:ascii="Calibri" w:hAnsi="Calibri" w:cs="Calibri"/>
              </w:rPr>
            </w:pPr>
            <w:r w:rsidRPr="001B15F3">
              <w:rPr>
                <w:rFonts w:ascii="Calibri" w:hAnsi="Calibri" w:cs="Calibri"/>
              </w:rPr>
              <w:t>x</w:t>
            </w:r>
          </w:p>
        </w:tc>
        <w:tc>
          <w:tcPr>
            <w:tcW w:w="640" w:type="dxa"/>
            <w:noWrap/>
            <w:hideMark/>
          </w:tcPr>
          <w:p w14:paraId="2A5972BB" w14:textId="77777777" w:rsidR="001B15F3" w:rsidRPr="001B15F3" w:rsidRDefault="001B15F3" w:rsidP="001B15F3">
            <w:pPr>
              <w:spacing w:after="160" w:line="259" w:lineRule="auto"/>
              <w:rPr>
                <w:rFonts w:ascii="Calibri" w:hAnsi="Calibri" w:cs="Calibri"/>
              </w:rPr>
            </w:pPr>
            <w:r w:rsidRPr="001B15F3">
              <w:rPr>
                <w:rFonts w:ascii="Calibri" w:hAnsi="Calibri" w:cs="Calibri"/>
              </w:rPr>
              <w:t>x</w:t>
            </w:r>
          </w:p>
        </w:tc>
        <w:tc>
          <w:tcPr>
            <w:tcW w:w="720" w:type="dxa"/>
            <w:noWrap/>
            <w:hideMark/>
          </w:tcPr>
          <w:p w14:paraId="4493310C" w14:textId="77777777" w:rsidR="001B15F3" w:rsidRPr="001B15F3" w:rsidRDefault="001B15F3" w:rsidP="001B15F3">
            <w:pPr>
              <w:spacing w:after="160" w:line="259" w:lineRule="auto"/>
              <w:rPr>
                <w:rFonts w:ascii="Calibri" w:hAnsi="Calibri" w:cs="Calibri"/>
              </w:rPr>
            </w:pPr>
          </w:p>
        </w:tc>
        <w:tc>
          <w:tcPr>
            <w:tcW w:w="720" w:type="dxa"/>
            <w:noWrap/>
            <w:hideMark/>
          </w:tcPr>
          <w:p w14:paraId="5DCD6D47" w14:textId="77777777" w:rsidR="001B15F3" w:rsidRPr="001B15F3" w:rsidRDefault="001B15F3" w:rsidP="001B15F3">
            <w:pPr>
              <w:spacing w:after="160" w:line="259" w:lineRule="auto"/>
              <w:rPr>
                <w:rFonts w:ascii="Calibri" w:hAnsi="Calibri" w:cs="Calibri"/>
              </w:rPr>
            </w:pPr>
          </w:p>
        </w:tc>
      </w:tr>
      <w:tr w:rsidR="001B15F3" w:rsidRPr="001B15F3" w14:paraId="23491CC0" w14:textId="77777777" w:rsidTr="00F54470">
        <w:trPr>
          <w:trHeight w:val="300"/>
        </w:trPr>
        <w:tc>
          <w:tcPr>
            <w:tcW w:w="333" w:type="dxa"/>
            <w:noWrap/>
            <w:hideMark/>
          </w:tcPr>
          <w:p w14:paraId="1482F98F" w14:textId="77777777" w:rsidR="001B15F3" w:rsidRPr="001B15F3" w:rsidRDefault="001B15F3" w:rsidP="001B15F3">
            <w:pPr>
              <w:spacing w:after="160" w:line="259" w:lineRule="auto"/>
              <w:rPr>
                <w:rFonts w:ascii="Calibri" w:hAnsi="Calibri" w:cs="Calibri"/>
              </w:rPr>
            </w:pPr>
            <w:r w:rsidRPr="001B15F3">
              <w:rPr>
                <w:rFonts w:ascii="Calibri" w:hAnsi="Calibri" w:cs="Calibri"/>
              </w:rPr>
              <w:t>3</w:t>
            </w:r>
          </w:p>
        </w:tc>
        <w:tc>
          <w:tcPr>
            <w:tcW w:w="2800" w:type="dxa"/>
            <w:noWrap/>
            <w:hideMark/>
          </w:tcPr>
          <w:p w14:paraId="7FAC9393" w14:textId="77777777" w:rsidR="001B15F3" w:rsidRPr="001B15F3" w:rsidRDefault="001B15F3" w:rsidP="001B15F3">
            <w:pPr>
              <w:spacing w:after="160" w:line="259" w:lineRule="auto"/>
              <w:rPr>
                <w:rFonts w:ascii="Calibri" w:hAnsi="Calibri" w:cs="Calibri"/>
              </w:rPr>
            </w:pPr>
            <w:r w:rsidRPr="001B15F3">
              <w:rPr>
                <w:rFonts w:ascii="Calibri" w:hAnsi="Calibri" w:cs="Calibri"/>
              </w:rPr>
              <w:t>Montage</w:t>
            </w:r>
          </w:p>
        </w:tc>
        <w:tc>
          <w:tcPr>
            <w:tcW w:w="640" w:type="dxa"/>
            <w:noWrap/>
            <w:hideMark/>
          </w:tcPr>
          <w:p w14:paraId="1AA66A30" w14:textId="77777777" w:rsidR="001B15F3" w:rsidRPr="001B15F3" w:rsidRDefault="001B15F3" w:rsidP="001B15F3">
            <w:pPr>
              <w:spacing w:after="160" w:line="259" w:lineRule="auto"/>
              <w:rPr>
                <w:rFonts w:ascii="Calibri" w:hAnsi="Calibri" w:cs="Calibri"/>
              </w:rPr>
            </w:pPr>
            <w:r w:rsidRPr="001B15F3">
              <w:rPr>
                <w:rFonts w:ascii="Calibri" w:hAnsi="Calibri" w:cs="Calibri"/>
              </w:rPr>
              <w:t>x</w:t>
            </w:r>
          </w:p>
        </w:tc>
        <w:tc>
          <w:tcPr>
            <w:tcW w:w="720" w:type="dxa"/>
            <w:noWrap/>
            <w:hideMark/>
          </w:tcPr>
          <w:p w14:paraId="7D44699B" w14:textId="77777777" w:rsidR="001B15F3" w:rsidRPr="001B15F3" w:rsidRDefault="001B15F3" w:rsidP="001B15F3">
            <w:pPr>
              <w:spacing w:after="160" w:line="259" w:lineRule="auto"/>
              <w:rPr>
                <w:rFonts w:ascii="Calibri" w:hAnsi="Calibri" w:cs="Calibri"/>
              </w:rPr>
            </w:pPr>
          </w:p>
        </w:tc>
        <w:tc>
          <w:tcPr>
            <w:tcW w:w="720" w:type="dxa"/>
            <w:noWrap/>
            <w:hideMark/>
          </w:tcPr>
          <w:p w14:paraId="44946C06" w14:textId="77777777" w:rsidR="001B15F3" w:rsidRPr="001B15F3" w:rsidRDefault="001B15F3" w:rsidP="001B15F3">
            <w:pPr>
              <w:spacing w:after="160" w:line="259" w:lineRule="auto"/>
              <w:rPr>
                <w:rFonts w:ascii="Calibri" w:hAnsi="Calibri" w:cs="Calibri"/>
              </w:rPr>
            </w:pPr>
            <w:r w:rsidRPr="001B15F3">
              <w:rPr>
                <w:rFonts w:ascii="Calibri" w:hAnsi="Calibri" w:cs="Calibri"/>
              </w:rPr>
              <w:t>x</w:t>
            </w:r>
          </w:p>
        </w:tc>
        <w:tc>
          <w:tcPr>
            <w:tcW w:w="640" w:type="dxa"/>
            <w:noWrap/>
            <w:hideMark/>
          </w:tcPr>
          <w:p w14:paraId="0D0100D1" w14:textId="77777777" w:rsidR="001B15F3" w:rsidRPr="001B15F3" w:rsidRDefault="001B15F3" w:rsidP="001B15F3">
            <w:pPr>
              <w:spacing w:after="160" w:line="259" w:lineRule="auto"/>
              <w:rPr>
                <w:rFonts w:ascii="Calibri" w:hAnsi="Calibri" w:cs="Calibri"/>
              </w:rPr>
            </w:pPr>
            <w:r w:rsidRPr="001B15F3">
              <w:rPr>
                <w:rFonts w:ascii="Calibri" w:hAnsi="Calibri" w:cs="Calibri"/>
              </w:rPr>
              <w:t>x</w:t>
            </w:r>
          </w:p>
        </w:tc>
        <w:tc>
          <w:tcPr>
            <w:tcW w:w="720" w:type="dxa"/>
            <w:noWrap/>
            <w:hideMark/>
          </w:tcPr>
          <w:p w14:paraId="7A891535" w14:textId="77777777" w:rsidR="001B15F3" w:rsidRPr="001B15F3" w:rsidRDefault="001B15F3" w:rsidP="001B15F3">
            <w:pPr>
              <w:spacing w:after="160" w:line="259" w:lineRule="auto"/>
              <w:rPr>
                <w:rFonts w:ascii="Calibri" w:hAnsi="Calibri" w:cs="Calibri"/>
              </w:rPr>
            </w:pPr>
          </w:p>
        </w:tc>
        <w:tc>
          <w:tcPr>
            <w:tcW w:w="720" w:type="dxa"/>
            <w:noWrap/>
            <w:hideMark/>
          </w:tcPr>
          <w:p w14:paraId="77FF96CD" w14:textId="77777777" w:rsidR="001B15F3" w:rsidRPr="001B15F3" w:rsidRDefault="001B15F3" w:rsidP="001B15F3">
            <w:pPr>
              <w:spacing w:after="160" w:line="259" w:lineRule="auto"/>
              <w:rPr>
                <w:rFonts w:ascii="Calibri" w:hAnsi="Calibri" w:cs="Calibri"/>
              </w:rPr>
            </w:pPr>
            <w:r w:rsidRPr="001B15F3">
              <w:rPr>
                <w:rFonts w:ascii="Calibri" w:hAnsi="Calibri" w:cs="Calibri"/>
              </w:rPr>
              <w:t>x</w:t>
            </w:r>
          </w:p>
        </w:tc>
      </w:tr>
      <w:tr w:rsidR="001B15F3" w:rsidRPr="001B15F3" w14:paraId="62CE4874" w14:textId="77777777" w:rsidTr="00F54470">
        <w:trPr>
          <w:trHeight w:val="300"/>
        </w:trPr>
        <w:tc>
          <w:tcPr>
            <w:tcW w:w="333" w:type="dxa"/>
            <w:noWrap/>
            <w:hideMark/>
          </w:tcPr>
          <w:p w14:paraId="46E0C957" w14:textId="77777777" w:rsidR="001B15F3" w:rsidRPr="001B15F3" w:rsidRDefault="001B15F3" w:rsidP="001B15F3">
            <w:pPr>
              <w:spacing w:after="160" w:line="259" w:lineRule="auto"/>
              <w:rPr>
                <w:rFonts w:ascii="Calibri" w:hAnsi="Calibri" w:cs="Calibri"/>
              </w:rPr>
            </w:pPr>
            <w:r w:rsidRPr="001B15F3">
              <w:rPr>
                <w:rFonts w:ascii="Calibri" w:hAnsi="Calibri" w:cs="Calibri"/>
              </w:rPr>
              <w:t>4</w:t>
            </w:r>
          </w:p>
        </w:tc>
        <w:tc>
          <w:tcPr>
            <w:tcW w:w="2800" w:type="dxa"/>
            <w:noWrap/>
            <w:hideMark/>
          </w:tcPr>
          <w:p w14:paraId="3898F568" w14:textId="77777777" w:rsidR="001B15F3" w:rsidRPr="001B15F3" w:rsidRDefault="001B15F3" w:rsidP="001B15F3">
            <w:pPr>
              <w:spacing w:after="160" w:line="259" w:lineRule="auto"/>
              <w:rPr>
                <w:rFonts w:ascii="Calibri" w:hAnsi="Calibri" w:cs="Calibri"/>
              </w:rPr>
            </w:pPr>
            <w:r w:rsidRPr="001B15F3">
              <w:rPr>
                <w:rFonts w:ascii="Calibri" w:hAnsi="Calibri" w:cs="Calibri"/>
              </w:rPr>
              <w:t>Inbetriebsetzung</w:t>
            </w:r>
          </w:p>
        </w:tc>
        <w:tc>
          <w:tcPr>
            <w:tcW w:w="640" w:type="dxa"/>
            <w:noWrap/>
            <w:hideMark/>
          </w:tcPr>
          <w:p w14:paraId="5F0B78B6" w14:textId="77777777" w:rsidR="001B15F3" w:rsidRPr="001B15F3" w:rsidRDefault="001B15F3" w:rsidP="001B15F3">
            <w:pPr>
              <w:spacing w:after="160" w:line="259" w:lineRule="auto"/>
              <w:rPr>
                <w:rFonts w:ascii="Calibri" w:hAnsi="Calibri" w:cs="Calibri"/>
              </w:rPr>
            </w:pPr>
            <w:r w:rsidRPr="001B15F3">
              <w:rPr>
                <w:rFonts w:ascii="Calibri" w:hAnsi="Calibri" w:cs="Calibri"/>
              </w:rPr>
              <w:t>x</w:t>
            </w:r>
          </w:p>
        </w:tc>
        <w:tc>
          <w:tcPr>
            <w:tcW w:w="720" w:type="dxa"/>
            <w:noWrap/>
            <w:hideMark/>
          </w:tcPr>
          <w:p w14:paraId="5622C777" w14:textId="77777777" w:rsidR="001B15F3" w:rsidRPr="001B15F3" w:rsidRDefault="001B15F3" w:rsidP="001B15F3">
            <w:pPr>
              <w:spacing w:after="160" w:line="259" w:lineRule="auto"/>
              <w:rPr>
                <w:rFonts w:ascii="Calibri" w:hAnsi="Calibri" w:cs="Calibri"/>
              </w:rPr>
            </w:pPr>
          </w:p>
        </w:tc>
        <w:tc>
          <w:tcPr>
            <w:tcW w:w="720" w:type="dxa"/>
            <w:noWrap/>
            <w:hideMark/>
          </w:tcPr>
          <w:p w14:paraId="0F4B08E9" w14:textId="77777777" w:rsidR="001B15F3" w:rsidRPr="001B15F3" w:rsidRDefault="001B15F3" w:rsidP="001B15F3">
            <w:pPr>
              <w:spacing w:after="160" w:line="259" w:lineRule="auto"/>
              <w:rPr>
                <w:rFonts w:ascii="Calibri" w:hAnsi="Calibri" w:cs="Calibri"/>
              </w:rPr>
            </w:pPr>
            <w:r w:rsidRPr="001B15F3">
              <w:rPr>
                <w:rFonts w:ascii="Calibri" w:hAnsi="Calibri" w:cs="Calibri"/>
              </w:rPr>
              <w:t>x</w:t>
            </w:r>
          </w:p>
        </w:tc>
        <w:tc>
          <w:tcPr>
            <w:tcW w:w="640" w:type="dxa"/>
            <w:noWrap/>
            <w:hideMark/>
          </w:tcPr>
          <w:p w14:paraId="4CA17C9B" w14:textId="77777777" w:rsidR="001B15F3" w:rsidRPr="001B15F3" w:rsidRDefault="001B15F3" w:rsidP="001B15F3">
            <w:pPr>
              <w:spacing w:after="160" w:line="259" w:lineRule="auto"/>
              <w:rPr>
                <w:rFonts w:ascii="Calibri" w:hAnsi="Calibri" w:cs="Calibri"/>
              </w:rPr>
            </w:pPr>
            <w:r w:rsidRPr="001B15F3">
              <w:rPr>
                <w:rFonts w:ascii="Calibri" w:hAnsi="Calibri" w:cs="Calibri"/>
              </w:rPr>
              <w:t>x</w:t>
            </w:r>
          </w:p>
        </w:tc>
        <w:tc>
          <w:tcPr>
            <w:tcW w:w="720" w:type="dxa"/>
            <w:noWrap/>
            <w:hideMark/>
          </w:tcPr>
          <w:p w14:paraId="6A36155B" w14:textId="77777777" w:rsidR="001B15F3" w:rsidRPr="001B15F3" w:rsidRDefault="001B15F3" w:rsidP="001B15F3">
            <w:pPr>
              <w:spacing w:after="160" w:line="259" w:lineRule="auto"/>
              <w:rPr>
                <w:rFonts w:ascii="Calibri" w:hAnsi="Calibri" w:cs="Calibri"/>
              </w:rPr>
            </w:pPr>
          </w:p>
        </w:tc>
        <w:tc>
          <w:tcPr>
            <w:tcW w:w="720" w:type="dxa"/>
            <w:noWrap/>
            <w:hideMark/>
          </w:tcPr>
          <w:p w14:paraId="37DE361A" w14:textId="77777777" w:rsidR="001B15F3" w:rsidRPr="001B15F3" w:rsidRDefault="001B15F3" w:rsidP="001B15F3">
            <w:pPr>
              <w:spacing w:after="160" w:line="259" w:lineRule="auto"/>
              <w:rPr>
                <w:rFonts w:ascii="Calibri" w:hAnsi="Calibri" w:cs="Calibri"/>
              </w:rPr>
            </w:pPr>
          </w:p>
        </w:tc>
      </w:tr>
      <w:tr w:rsidR="001B15F3" w:rsidRPr="001B15F3" w14:paraId="3D7DECF9" w14:textId="77777777" w:rsidTr="00F54470">
        <w:trPr>
          <w:trHeight w:val="300"/>
        </w:trPr>
        <w:tc>
          <w:tcPr>
            <w:tcW w:w="333" w:type="dxa"/>
            <w:noWrap/>
            <w:hideMark/>
          </w:tcPr>
          <w:p w14:paraId="1EBE6F25" w14:textId="77777777" w:rsidR="001B15F3" w:rsidRPr="001B15F3" w:rsidRDefault="001B15F3" w:rsidP="001B15F3">
            <w:pPr>
              <w:spacing w:after="160" w:line="259" w:lineRule="auto"/>
              <w:rPr>
                <w:rFonts w:ascii="Calibri" w:hAnsi="Calibri" w:cs="Calibri"/>
              </w:rPr>
            </w:pPr>
            <w:r w:rsidRPr="001B15F3">
              <w:rPr>
                <w:rFonts w:ascii="Calibri" w:hAnsi="Calibri" w:cs="Calibri"/>
              </w:rPr>
              <w:t>5</w:t>
            </w:r>
          </w:p>
        </w:tc>
        <w:tc>
          <w:tcPr>
            <w:tcW w:w="2800" w:type="dxa"/>
            <w:noWrap/>
            <w:hideMark/>
          </w:tcPr>
          <w:p w14:paraId="0ABAB297" w14:textId="77777777" w:rsidR="001B15F3" w:rsidRPr="001B15F3" w:rsidRDefault="001B15F3" w:rsidP="001B15F3">
            <w:pPr>
              <w:spacing w:after="160" w:line="259" w:lineRule="auto"/>
              <w:rPr>
                <w:rFonts w:ascii="Calibri" w:hAnsi="Calibri" w:cs="Calibri"/>
              </w:rPr>
            </w:pPr>
            <w:r w:rsidRPr="001B15F3">
              <w:rPr>
                <w:rFonts w:ascii="Calibri" w:hAnsi="Calibri" w:cs="Calibri"/>
              </w:rPr>
              <w:t>Probebetrieb</w:t>
            </w:r>
          </w:p>
        </w:tc>
        <w:tc>
          <w:tcPr>
            <w:tcW w:w="640" w:type="dxa"/>
            <w:noWrap/>
            <w:hideMark/>
          </w:tcPr>
          <w:p w14:paraId="3761FDA8" w14:textId="77777777" w:rsidR="001B15F3" w:rsidRPr="001B15F3" w:rsidRDefault="001B15F3" w:rsidP="001B15F3">
            <w:pPr>
              <w:spacing w:after="160" w:line="259" w:lineRule="auto"/>
              <w:rPr>
                <w:rFonts w:ascii="Calibri" w:hAnsi="Calibri" w:cs="Calibri"/>
              </w:rPr>
            </w:pPr>
            <w:r w:rsidRPr="001B15F3">
              <w:rPr>
                <w:rFonts w:ascii="Calibri" w:hAnsi="Calibri" w:cs="Calibri"/>
              </w:rPr>
              <w:t>x</w:t>
            </w:r>
          </w:p>
        </w:tc>
        <w:tc>
          <w:tcPr>
            <w:tcW w:w="720" w:type="dxa"/>
            <w:noWrap/>
            <w:hideMark/>
          </w:tcPr>
          <w:p w14:paraId="454CF5B7" w14:textId="77777777" w:rsidR="001B15F3" w:rsidRPr="001B15F3" w:rsidRDefault="001B15F3" w:rsidP="001B15F3">
            <w:pPr>
              <w:spacing w:after="160" w:line="259" w:lineRule="auto"/>
              <w:rPr>
                <w:rFonts w:ascii="Calibri" w:hAnsi="Calibri" w:cs="Calibri"/>
              </w:rPr>
            </w:pPr>
          </w:p>
        </w:tc>
        <w:tc>
          <w:tcPr>
            <w:tcW w:w="720" w:type="dxa"/>
            <w:noWrap/>
            <w:hideMark/>
          </w:tcPr>
          <w:p w14:paraId="347B4599" w14:textId="77777777" w:rsidR="001B15F3" w:rsidRPr="001B15F3" w:rsidRDefault="001B15F3" w:rsidP="001B15F3">
            <w:pPr>
              <w:spacing w:after="160" w:line="259" w:lineRule="auto"/>
              <w:rPr>
                <w:rFonts w:ascii="Calibri" w:hAnsi="Calibri" w:cs="Calibri"/>
              </w:rPr>
            </w:pPr>
            <w:r w:rsidRPr="001B15F3">
              <w:rPr>
                <w:rFonts w:ascii="Calibri" w:hAnsi="Calibri" w:cs="Calibri"/>
              </w:rPr>
              <w:t>x</w:t>
            </w:r>
          </w:p>
        </w:tc>
        <w:tc>
          <w:tcPr>
            <w:tcW w:w="640" w:type="dxa"/>
            <w:noWrap/>
            <w:hideMark/>
          </w:tcPr>
          <w:p w14:paraId="7829C96F" w14:textId="77777777" w:rsidR="001B15F3" w:rsidRPr="001B15F3" w:rsidRDefault="001B15F3" w:rsidP="001B15F3">
            <w:pPr>
              <w:spacing w:after="160" w:line="259" w:lineRule="auto"/>
              <w:rPr>
                <w:rFonts w:ascii="Calibri" w:hAnsi="Calibri" w:cs="Calibri"/>
              </w:rPr>
            </w:pPr>
            <w:r w:rsidRPr="001B15F3">
              <w:rPr>
                <w:rFonts w:ascii="Calibri" w:hAnsi="Calibri" w:cs="Calibri"/>
              </w:rPr>
              <w:t>x</w:t>
            </w:r>
          </w:p>
        </w:tc>
        <w:tc>
          <w:tcPr>
            <w:tcW w:w="720" w:type="dxa"/>
            <w:noWrap/>
            <w:hideMark/>
          </w:tcPr>
          <w:p w14:paraId="762192C5" w14:textId="77777777" w:rsidR="001B15F3" w:rsidRPr="001B15F3" w:rsidRDefault="001B15F3" w:rsidP="001B15F3">
            <w:pPr>
              <w:spacing w:after="160" w:line="259" w:lineRule="auto"/>
              <w:rPr>
                <w:rFonts w:ascii="Calibri" w:hAnsi="Calibri" w:cs="Calibri"/>
              </w:rPr>
            </w:pPr>
          </w:p>
        </w:tc>
        <w:tc>
          <w:tcPr>
            <w:tcW w:w="720" w:type="dxa"/>
            <w:noWrap/>
            <w:hideMark/>
          </w:tcPr>
          <w:p w14:paraId="01087BB1" w14:textId="77777777" w:rsidR="001B15F3" w:rsidRPr="001B15F3" w:rsidRDefault="001B15F3" w:rsidP="001B15F3">
            <w:pPr>
              <w:spacing w:after="160" w:line="259" w:lineRule="auto"/>
              <w:rPr>
                <w:rFonts w:ascii="Calibri" w:hAnsi="Calibri" w:cs="Calibri"/>
              </w:rPr>
            </w:pPr>
          </w:p>
        </w:tc>
      </w:tr>
      <w:tr w:rsidR="001B15F3" w:rsidRPr="001B15F3" w14:paraId="135B89E8" w14:textId="77777777" w:rsidTr="00F54470">
        <w:trPr>
          <w:trHeight w:val="300"/>
        </w:trPr>
        <w:tc>
          <w:tcPr>
            <w:tcW w:w="333" w:type="dxa"/>
            <w:noWrap/>
            <w:hideMark/>
          </w:tcPr>
          <w:p w14:paraId="22F8E4BA" w14:textId="77777777" w:rsidR="001B15F3" w:rsidRPr="001B15F3" w:rsidRDefault="001B15F3" w:rsidP="001B15F3">
            <w:pPr>
              <w:spacing w:after="160" w:line="259" w:lineRule="auto"/>
              <w:rPr>
                <w:rFonts w:ascii="Calibri" w:hAnsi="Calibri" w:cs="Calibri"/>
              </w:rPr>
            </w:pPr>
            <w:r w:rsidRPr="001B15F3">
              <w:rPr>
                <w:rFonts w:ascii="Calibri" w:hAnsi="Calibri" w:cs="Calibri"/>
              </w:rPr>
              <w:t>6</w:t>
            </w:r>
          </w:p>
        </w:tc>
        <w:tc>
          <w:tcPr>
            <w:tcW w:w="2800" w:type="dxa"/>
            <w:noWrap/>
            <w:hideMark/>
          </w:tcPr>
          <w:p w14:paraId="416B7176" w14:textId="77777777" w:rsidR="001B15F3" w:rsidRPr="001B15F3" w:rsidRDefault="001B15F3" w:rsidP="001B15F3">
            <w:pPr>
              <w:spacing w:after="160" w:line="259" w:lineRule="auto"/>
              <w:rPr>
                <w:rFonts w:ascii="Calibri" w:hAnsi="Calibri" w:cs="Calibri"/>
              </w:rPr>
            </w:pPr>
            <w:r w:rsidRPr="001B15F3">
              <w:rPr>
                <w:rFonts w:ascii="Calibri" w:hAnsi="Calibri" w:cs="Calibri"/>
              </w:rPr>
              <w:t>EU-Konformitätserklärungen</w:t>
            </w:r>
          </w:p>
        </w:tc>
        <w:tc>
          <w:tcPr>
            <w:tcW w:w="640" w:type="dxa"/>
            <w:noWrap/>
            <w:hideMark/>
          </w:tcPr>
          <w:p w14:paraId="51EC970E" w14:textId="77777777" w:rsidR="001B15F3" w:rsidRPr="001B15F3" w:rsidRDefault="001B15F3" w:rsidP="001B15F3">
            <w:pPr>
              <w:spacing w:after="160" w:line="259" w:lineRule="auto"/>
              <w:rPr>
                <w:rFonts w:ascii="Calibri" w:hAnsi="Calibri" w:cs="Calibri"/>
              </w:rPr>
            </w:pPr>
          </w:p>
        </w:tc>
        <w:tc>
          <w:tcPr>
            <w:tcW w:w="720" w:type="dxa"/>
            <w:noWrap/>
            <w:hideMark/>
          </w:tcPr>
          <w:p w14:paraId="7C6BD018" w14:textId="77777777" w:rsidR="001B15F3" w:rsidRPr="001B15F3" w:rsidRDefault="001B15F3" w:rsidP="001B15F3">
            <w:pPr>
              <w:spacing w:after="160" w:line="259" w:lineRule="auto"/>
              <w:rPr>
                <w:rFonts w:ascii="Calibri" w:hAnsi="Calibri" w:cs="Calibri"/>
              </w:rPr>
            </w:pPr>
          </w:p>
        </w:tc>
        <w:tc>
          <w:tcPr>
            <w:tcW w:w="720" w:type="dxa"/>
            <w:noWrap/>
            <w:hideMark/>
          </w:tcPr>
          <w:p w14:paraId="4F1B2B05" w14:textId="77777777" w:rsidR="001B15F3" w:rsidRPr="001B15F3" w:rsidRDefault="001B15F3" w:rsidP="001B15F3">
            <w:pPr>
              <w:spacing w:after="160" w:line="259" w:lineRule="auto"/>
              <w:rPr>
                <w:rFonts w:ascii="Calibri" w:hAnsi="Calibri" w:cs="Calibri"/>
              </w:rPr>
            </w:pPr>
          </w:p>
        </w:tc>
        <w:tc>
          <w:tcPr>
            <w:tcW w:w="640" w:type="dxa"/>
            <w:noWrap/>
            <w:hideMark/>
          </w:tcPr>
          <w:p w14:paraId="604E33DC" w14:textId="77777777" w:rsidR="001B15F3" w:rsidRPr="001B15F3" w:rsidRDefault="001B15F3" w:rsidP="001B15F3">
            <w:pPr>
              <w:spacing w:after="160" w:line="259" w:lineRule="auto"/>
              <w:rPr>
                <w:rFonts w:ascii="Calibri" w:hAnsi="Calibri" w:cs="Calibri"/>
              </w:rPr>
            </w:pPr>
            <w:r w:rsidRPr="001B15F3">
              <w:rPr>
                <w:rFonts w:ascii="Calibri" w:hAnsi="Calibri" w:cs="Calibri"/>
              </w:rPr>
              <w:t>x</w:t>
            </w:r>
          </w:p>
        </w:tc>
        <w:tc>
          <w:tcPr>
            <w:tcW w:w="720" w:type="dxa"/>
            <w:noWrap/>
            <w:hideMark/>
          </w:tcPr>
          <w:p w14:paraId="33285EFB" w14:textId="77777777" w:rsidR="001B15F3" w:rsidRPr="001B15F3" w:rsidRDefault="001B15F3" w:rsidP="001B15F3">
            <w:pPr>
              <w:spacing w:after="160" w:line="259" w:lineRule="auto"/>
              <w:rPr>
                <w:rFonts w:ascii="Calibri" w:hAnsi="Calibri" w:cs="Calibri"/>
              </w:rPr>
            </w:pPr>
          </w:p>
        </w:tc>
        <w:tc>
          <w:tcPr>
            <w:tcW w:w="720" w:type="dxa"/>
            <w:noWrap/>
            <w:hideMark/>
          </w:tcPr>
          <w:p w14:paraId="2ED097C7" w14:textId="77777777" w:rsidR="001B15F3" w:rsidRPr="001B15F3" w:rsidRDefault="001B15F3" w:rsidP="001B15F3">
            <w:pPr>
              <w:spacing w:after="160" w:line="259" w:lineRule="auto"/>
              <w:rPr>
                <w:rFonts w:ascii="Calibri" w:hAnsi="Calibri" w:cs="Calibri"/>
              </w:rPr>
            </w:pPr>
          </w:p>
        </w:tc>
      </w:tr>
      <w:tr w:rsidR="001B15F3" w:rsidRPr="001B15F3" w14:paraId="3F52E1A6" w14:textId="77777777" w:rsidTr="00F54470">
        <w:trPr>
          <w:trHeight w:val="300"/>
        </w:trPr>
        <w:tc>
          <w:tcPr>
            <w:tcW w:w="333" w:type="dxa"/>
            <w:noWrap/>
            <w:hideMark/>
          </w:tcPr>
          <w:p w14:paraId="39C6503D" w14:textId="77777777" w:rsidR="001B15F3" w:rsidRPr="001B15F3" w:rsidRDefault="001B15F3" w:rsidP="001B15F3">
            <w:pPr>
              <w:spacing w:after="160" w:line="259" w:lineRule="auto"/>
              <w:rPr>
                <w:rFonts w:ascii="Calibri" w:hAnsi="Calibri" w:cs="Calibri"/>
              </w:rPr>
            </w:pPr>
            <w:r w:rsidRPr="001B15F3">
              <w:rPr>
                <w:rFonts w:ascii="Calibri" w:hAnsi="Calibri" w:cs="Calibri"/>
              </w:rPr>
              <w:t>7</w:t>
            </w:r>
          </w:p>
        </w:tc>
        <w:tc>
          <w:tcPr>
            <w:tcW w:w="2800" w:type="dxa"/>
            <w:noWrap/>
            <w:hideMark/>
          </w:tcPr>
          <w:p w14:paraId="08010E87" w14:textId="77777777" w:rsidR="001B15F3" w:rsidRPr="001B15F3" w:rsidRDefault="001B15F3" w:rsidP="001B15F3">
            <w:pPr>
              <w:spacing w:after="160" w:line="259" w:lineRule="auto"/>
              <w:rPr>
                <w:rFonts w:ascii="Calibri" w:hAnsi="Calibri" w:cs="Calibri"/>
              </w:rPr>
            </w:pPr>
            <w:r w:rsidRPr="001B15F3">
              <w:rPr>
                <w:rFonts w:ascii="Calibri" w:hAnsi="Calibri" w:cs="Calibri"/>
              </w:rPr>
              <w:t>Wiederkehrende Prüfungen</w:t>
            </w:r>
          </w:p>
        </w:tc>
        <w:tc>
          <w:tcPr>
            <w:tcW w:w="640" w:type="dxa"/>
            <w:noWrap/>
            <w:hideMark/>
          </w:tcPr>
          <w:p w14:paraId="2B9706C5" w14:textId="77777777" w:rsidR="001B15F3" w:rsidRPr="001B15F3" w:rsidRDefault="001B15F3" w:rsidP="001B15F3">
            <w:pPr>
              <w:spacing w:after="160" w:line="259" w:lineRule="auto"/>
              <w:rPr>
                <w:rFonts w:ascii="Calibri" w:hAnsi="Calibri" w:cs="Calibri"/>
              </w:rPr>
            </w:pPr>
          </w:p>
        </w:tc>
        <w:tc>
          <w:tcPr>
            <w:tcW w:w="720" w:type="dxa"/>
            <w:noWrap/>
            <w:hideMark/>
          </w:tcPr>
          <w:p w14:paraId="5BEB701B" w14:textId="77777777" w:rsidR="001B15F3" w:rsidRPr="001B15F3" w:rsidRDefault="001B15F3" w:rsidP="001B15F3">
            <w:pPr>
              <w:spacing w:after="160" w:line="259" w:lineRule="auto"/>
              <w:rPr>
                <w:rFonts w:ascii="Calibri" w:hAnsi="Calibri" w:cs="Calibri"/>
              </w:rPr>
            </w:pPr>
          </w:p>
        </w:tc>
        <w:tc>
          <w:tcPr>
            <w:tcW w:w="720" w:type="dxa"/>
            <w:noWrap/>
            <w:hideMark/>
          </w:tcPr>
          <w:p w14:paraId="7238B304" w14:textId="77777777" w:rsidR="001B15F3" w:rsidRPr="001B15F3" w:rsidRDefault="001B15F3" w:rsidP="001B15F3">
            <w:pPr>
              <w:spacing w:after="160" w:line="259" w:lineRule="auto"/>
              <w:rPr>
                <w:rFonts w:ascii="Calibri" w:hAnsi="Calibri" w:cs="Calibri"/>
              </w:rPr>
            </w:pPr>
          </w:p>
        </w:tc>
        <w:tc>
          <w:tcPr>
            <w:tcW w:w="640" w:type="dxa"/>
            <w:noWrap/>
            <w:hideMark/>
          </w:tcPr>
          <w:p w14:paraId="0438A049" w14:textId="77777777" w:rsidR="001B15F3" w:rsidRPr="001B15F3" w:rsidRDefault="001B15F3" w:rsidP="001B15F3">
            <w:pPr>
              <w:spacing w:after="160" w:line="259" w:lineRule="auto"/>
              <w:rPr>
                <w:rFonts w:ascii="Calibri" w:hAnsi="Calibri" w:cs="Calibri"/>
              </w:rPr>
            </w:pPr>
            <w:r w:rsidRPr="001B15F3">
              <w:rPr>
                <w:rFonts w:ascii="Calibri" w:hAnsi="Calibri" w:cs="Calibri"/>
              </w:rPr>
              <w:t>x</w:t>
            </w:r>
          </w:p>
        </w:tc>
        <w:tc>
          <w:tcPr>
            <w:tcW w:w="720" w:type="dxa"/>
            <w:noWrap/>
            <w:hideMark/>
          </w:tcPr>
          <w:p w14:paraId="0B69BF81" w14:textId="77777777" w:rsidR="001B15F3" w:rsidRPr="001B15F3" w:rsidRDefault="001B15F3" w:rsidP="001B15F3">
            <w:pPr>
              <w:spacing w:after="160" w:line="259" w:lineRule="auto"/>
              <w:rPr>
                <w:rFonts w:ascii="Calibri" w:hAnsi="Calibri" w:cs="Calibri"/>
              </w:rPr>
            </w:pPr>
          </w:p>
        </w:tc>
        <w:tc>
          <w:tcPr>
            <w:tcW w:w="720" w:type="dxa"/>
            <w:noWrap/>
            <w:hideMark/>
          </w:tcPr>
          <w:p w14:paraId="72E46711" w14:textId="77777777" w:rsidR="001B15F3" w:rsidRPr="001B15F3" w:rsidRDefault="001B15F3" w:rsidP="001B15F3">
            <w:pPr>
              <w:spacing w:after="160" w:line="259" w:lineRule="auto"/>
              <w:rPr>
                <w:rFonts w:ascii="Calibri" w:hAnsi="Calibri" w:cs="Calibri"/>
              </w:rPr>
            </w:pPr>
          </w:p>
        </w:tc>
      </w:tr>
    </w:tbl>
    <w:p w14:paraId="6190C86A" w14:textId="27AB79D5" w:rsidR="00E37CE8" w:rsidRDefault="00E37CE8" w:rsidP="00E37CE8">
      <w:pPr>
        <w:rPr>
          <w:rFonts w:ascii="Calibri" w:hAnsi="Calibri" w:cs="Calibri"/>
        </w:rPr>
      </w:pPr>
    </w:p>
    <w:p w14:paraId="22CA2D6D" w14:textId="77777777" w:rsidR="001B15F3" w:rsidRDefault="001B15F3" w:rsidP="001B15F3">
      <w:pPr>
        <w:pStyle w:val="Beschriftung"/>
        <w:keepNext/>
      </w:pPr>
      <w:bookmarkStart w:id="1" w:name="_Ref115250489"/>
      <w:r>
        <w:t xml:space="preserve">Tabelle </w:t>
      </w:r>
      <w:fldSimple w:instr=" SEQ Tabelle \* ARABIC ">
        <w:r>
          <w:rPr>
            <w:noProof/>
          </w:rPr>
          <w:t>4</w:t>
        </w:r>
      </w:fldSimple>
      <w:bookmarkEnd w:id="1"/>
      <w:r>
        <w:rPr>
          <w:noProof/>
        </w:rPr>
        <w:t>:</w:t>
      </w:r>
      <w:r>
        <w:t xml:space="preserve"> Gültigkeit der Abschnitte in den Kapiteln der Prüf- und Qualitätsdokumentation </w:t>
      </w:r>
    </w:p>
    <w:p w14:paraId="786DA1A3" w14:textId="20DEF270" w:rsidR="001B15F3" w:rsidRDefault="001B15F3" w:rsidP="00E37CE8">
      <w:pPr>
        <w:rPr>
          <w:rFonts w:ascii="Calibri" w:hAnsi="Calibri" w:cs="Calibri"/>
        </w:rPr>
      </w:pPr>
    </w:p>
    <w:p w14:paraId="24076EDB" w14:textId="56969F0D" w:rsidR="001B15F3" w:rsidRDefault="001B15F3">
      <w:pPr>
        <w:rPr>
          <w:rFonts w:ascii="Calibri" w:hAnsi="Calibri" w:cs="Calibri"/>
        </w:rPr>
      </w:pPr>
      <w:r>
        <w:rPr>
          <w:rFonts w:ascii="Calibri" w:hAnsi="Calibri" w:cs="Calibri"/>
        </w:rPr>
        <w:br w:type="page"/>
      </w:r>
    </w:p>
    <w:p w14:paraId="6B6086B8" w14:textId="77777777" w:rsidR="001B15F3" w:rsidRDefault="001B15F3" w:rsidP="00E37CE8">
      <w:pPr>
        <w:rPr>
          <w:rFonts w:ascii="Calibri" w:hAnsi="Calibri" w:cs="Calibri"/>
        </w:rPr>
      </w:pPr>
    </w:p>
    <w:p w14:paraId="069DC5D8" w14:textId="496251F8" w:rsidR="001B15F3" w:rsidRDefault="001B15F3" w:rsidP="001B15F3">
      <w:pPr>
        <w:pStyle w:val="berschrift1"/>
      </w:pPr>
      <w:bookmarkStart w:id="2" w:name="_Toc167288843"/>
      <w:r>
        <w:t>Fabrikation</w:t>
      </w:r>
      <w:bookmarkEnd w:id="2"/>
    </w:p>
    <w:p w14:paraId="3AEEFD1C" w14:textId="77777777" w:rsidR="001B15F3" w:rsidRPr="001B15F3" w:rsidRDefault="001B15F3" w:rsidP="001B15F3">
      <w:pPr>
        <w:rPr>
          <w:rFonts w:ascii="Calibri" w:hAnsi="Calibri" w:cs="Calibri"/>
        </w:rPr>
      </w:pPr>
      <w:r w:rsidRPr="001B15F3">
        <w:rPr>
          <w:rFonts w:ascii="Calibri" w:hAnsi="Calibri" w:cs="Calibri"/>
        </w:rPr>
        <w:t xml:space="preserve">In Kapitel 1 werden die Prüfnachweise aus der Fertigung vor Installation des Equipments abgelegt. </w:t>
      </w:r>
    </w:p>
    <w:p w14:paraId="7D70FBE7" w14:textId="77777777" w:rsidR="001B15F3" w:rsidRPr="001B15F3" w:rsidRDefault="001B15F3" w:rsidP="001B15F3">
      <w:pPr>
        <w:rPr>
          <w:rFonts w:ascii="Calibri" w:hAnsi="Calibri" w:cs="Calibri"/>
        </w:rPr>
      </w:pPr>
      <w:r w:rsidRPr="001B15F3">
        <w:rPr>
          <w:rFonts w:ascii="Calibri" w:hAnsi="Calibri" w:cs="Calibri"/>
        </w:rPr>
        <w:t>Dies Betrifft auch die Materialzeugnisse usw. von Zulieferteilen, die vom AN als Komponenten zu Systemen weiterverarbeitet werden.</w:t>
      </w:r>
    </w:p>
    <w:p w14:paraId="5BEF6C36" w14:textId="3D5BE2EA" w:rsidR="001B15F3" w:rsidRDefault="001B15F3" w:rsidP="001B15F3">
      <w:pPr>
        <w:rPr>
          <w:rFonts w:ascii="Calibri" w:hAnsi="Calibri" w:cs="Calibri"/>
        </w:rPr>
      </w:pPr>
      <w:r w:rsidRPr="001B15F3">
        <w:rPr>
          <w:rFonts w:ascii="Calibri" w:hAnsi="Calibri" w:cs="Calibri"/>
        </w:rPr>
        <w:t>Wird eine FAT durchgeführt, sind die Ergebnisse hier zu dokumentieren. Darin sind die Schaltpläne, Zeichnungen, Fotos und Eignungsnachweise der verwendeten Messeinrichtungen beigefügt. Alle Messungen, Diagramme und Ergebnisse sind enthalten. Die theoretischen Vorgaben werden den Messwerten gegenübergestellt. Wenn Mängel oder Abweichungen während der Prüfung festgestellt wurden, sind diese in einem Protokoll erfasst. Die Qualitätssicherung der Fabrikation wird mit einem Protokoll zur Abnahme durch den AG nachgewiesen.</w:t>
      </w:r>
    </w:p>
    <w:p w14:paraId="091CF3EB" w14:textId="77777777" w:rsidR="001B15F3" w:rsidRPr="001B15F3" w:rsidRDefault="001B15F3" w:rsidP="001B15F3">
      <w:pPr>
        <w:rPr>
          <w:rFonts w:ascii="Calibri" w:hAnsi="Calibri" w:cs="Calibri"/>
        </w:rPr>
      </w:pPr>
    </w:p>
    <w:p w14:paraId="3CCAA648" w14:textId="1BB6C405" w:rsidR="00E37CE8" w:rsidRDefault="001B15F3" w:rsidP="00E37CE8">
      <w:pPr>
        <w:pStyle w:val="berschrift2"/>
      </w:pPr>
      <w:bookmarkStart w:id="3" w:name="_Toc167288844"/>
      <w:r>
        <w:t>Qualitätssicherungspläne</w:t>
      </w:r>
      <w:bookmarkEnd w:id="3"/>
    </w:p>
    <w:p w14:paraId="41FCDB16" w14:textId="77777777" w:rsidR="001B15F3" w:rsidRPr="001B15F3" w:rsidRDefault="001B15F3" w:rsidP="001B15F3">
      <w:pPr>
        <w:rPr>
          <w:rFonts w:ascii="Calibri" w:hAnsi="Calibri" w:cs="Calibri"/>
        </w:rPr>
      </w:pPr>
      <w:r w:rsidRPr="001B15F3">
        <w:rPr>
          <w:rFonts w:ascii="Calibri" w:hAnsi="Calibri" w:cs="Calibri"/>
        </w:rPr>
        <w:t>Für die überwachungspflichtigen Anlagenteile, z.B. gem. Druckgeräte-Richtlinie 2014/68/EU oder nach Vorgabe DGUV, werden alle Nachweise (ggf. nach Vorgabe der anerkannten Stelle) in die Dokumentation übernommen.</w:t>
      </w:r>
    </w:p>
    <w:p w14:paraId="1C6DC05F" w14:textId="77777777" w:rsidR="001B15F3" w:rsidRPr="001B15F3" w:rsidRDefault="001B15F3" w:rsidP="001B15F3">
      <w:pPr>
        <w:rPr>
          <w:rFonts w:ascii="Calibri" w:hAnsi="Calibri" w:cs="Calibri"/>
        </w:rPr>
      </w:pPr>
      <w:r w:rsidRPr="001B15F3">
        <w:rPr>
          <w:rFonts w:ascii="Calibri" w:hAnsi="Calibri" w:cs="Calibri"/>
        </w:rPr>
        <w:t>Der AN hat ein Verzeichnis der erforderlichen Nachweise zu erstellen, und die einzelnen Nachweise in der Reihenfolge des Verzeichnisses abzulegen.</w:t>
      </w:r>
    </w:p>
    <w:p w14:paraId="3979CD23" w14:textId="77777777" w:rsidR="001B15F3" w:rsidRPr="001B15F3" w:rsidRDefault="001B15F3" w:rsidP="001B15F3">
      <w:pPr>
        <w:rPr>
          <w:rFonts w:ascii="Calibri" w:hAnsi="Calibri" w:cs="Calibri"/>
        </w:rPr>
      </w:pPr>
      <w:r w:rsidRPr="001B15F3">
        <w:rPr>
          <w:rFonts w:ascii="Calibri" w:hAnsi="Calibri" w:cs="Calibri"/>
        </w:rPr>
        <w:t>Soweit nicht in technischen Regeln oder in Prüf- oder Überwachungsvorschriften festgelegt, sind für alle Prüfungen und Untersuchungen vor Fertigungs- und Montagebeginn detaillierte Prüfspezifikationen (ITP) und Detailprüfpläne aufzustellen. Die Prüfspezifikationen sollten folgende Angaben enthalten:</w:t>
      </w:r>
    </w:p>
    <w:p w14:paraId="10BF7C47" w14:textId="77777777" w:rsidR="001B15F3" w:rsidRPr="001B15F3" w:rsidRDefault="001B15F3" w:rsidP="001B15F3">
      <w:pPr>
        <w:spacing w:after="0"/>
        <w:ind w:left="851" w:hanging="567"/>
        <w:rPr>
          <w:rFonts w:ascii="Calibri" w:hAnsi="Calibri" w:cs="Calibri"/>
        </w:rPr>
      </w:pPr>
      <w:r w:rsidRPr="001B15F3">
        <w:rPr>
          <w:rFonts w:ascii="Calibri" w:hAnsi="Calibri" w:cs="Calibri"/>
        </w:rPr>
        <w:t>•</w:t>
      </w:r>
      <w:r w:rsidRPr="001B15F3">
        <w:rPr>
          <w:rFonts w:ascii="Calibri" w:hAnsi="Calibri" w:cs="Calibri"/>
        </w:rPr>
        <w:tab/>
        <w:t>Prüfgegenstand, Qualitätsmerkmale, Qualitätsforderungen an die Werte von Qualitätsmerkmalen (Limits)</w:t>
      </w:r>
    </w:p>
    <w:p w14:paraId="1D0F6AFD" w14:textId="77777777" w:rsidR="001B15F3" w:rsidRPr="001B15F3" w:rsidRDefault="001B15F3" w:rsidP="001B15F3">
      <w:pPr>
        <w:spacing w:after="0"/>
        <w:ind w:left="851" w:hanging="567"/>
        <w:rPr>
          <w:rFonts w:ascii="Calibri" w:hAnsi="Calibri" w:cs="Calibri"/>
        </w:rPr>
      </w:pPr>
      <w:r w:rsidRPr="001B15F3">
        <w:rPr>
          <w:rFonts w:ascii="Calibri" w:hAnsi="Calibri" w:cs="Calibri"/>
        </w:rPr>
        <w:t>•</w:t>
      </w:r>
      <w:r w:rsidRPr="001B15F3">
        <w:rPr>
          <w:rFonts w:ascii="Calibri" w:hAnsi="Calibri" w:cs="Calibri"/>
        </w:rPr>
        <w:tab/>
        <w:t>Art der Prüfung, Prüfverfahren, Prüfeinrichtungen und deren Kalibrierung</w:t>
      </w:r>
    </w:p>
    <w:p w14:paraId="7388326A" w14:textId="77777777" w:rsidR="001B15F3" w:rsidRPr="001B15F3" w:rsidRDefault="001B15F3" w:rsidP="001B15F3">
      <w:pPr>
        <w:spacing w:after="0"/>
        <w:ind w:left="851" w:hanging="567"/>
        <w:rPr>
          <w:rFonts w:ascii="Calibri" w:hAnsi="Calibri" w:cs="Calibri"/>
        </w:rPr>
      </w:pPr>
      <w:r w:rsidRPr="001B15F3">
        <w:rPr>
          <w:rFonts w:ascii="Calibri" w:hAnsi="Calibri" w:cs="Calibri"/>
        </w:rPr>
        <w:t>•</w:t>
      </w:r>
      <w:r w:rsidRPr="001B15F3">
        <w:rPr>
          <w:rFonts w:ascii="Calibri" w:hAnsi="Calibri" w:cs="Calibri"/>
        </w:rPr>
        <w:tab/>
        <w:t>Umfang der Prüfungen</w:t>
      </w:r>
    </w:p>
    <w:p w14:paraId="4B0309CA" w14:textId="77777777" w:rsidR="001B15F3" w:rsidRPr="001B15F3" w:rsidRDefault="001B15F3" w:rsidP="001B15F3">
      <w:pPr>
        <w:spacing w:after="0"/>
        <w:ind w:left="851" w:hanging="567"/>
        <w:rPr>
          <w:rFonts w:ascii="Calibri" w:hAnsi="Calibri" w:cs="Calibri"/>
        </w:rPr>
      </w:pPr>
      <w:r w:rsidRPr="001B15F3">
        <w:rPr>
          <w:rFonts w:ascii="Calibri" w:hAnsi="Calibri" w:cs="Calibri"/>
        </w:rPr>
        <w:t>•</w:t>
      </w:r>
      <w:r w:rsidRPr="001B15F3">
        <w:rPr>
          <w:rFonts w:ascii="Calibri" w:hAnsi="Calibri" w:cs="Calibri"/>
        </w:rPr>
        <w:tab/>
        <w:t>Zeitpunkt der Prüfungen in Bezug auf den Fertigungs-, Montage- bzw. Inbetriebsetzungsablauf</w:t>
      </w:r>
    </w:p>
    <w:p w14:paraId="4E9B58D5" w14:textId="77777777" w:rsidR="001B15F3" w:rsidRPr="001B15F3" w:rsidRDefault="001B15F3" w:rsidP="001B15F3">
      <w:pPr>
        <w:spacing w:after="0"/>
        <w:ind w:left="851" w:hanging="567"/>
        <w:rPr>
          <w:rFonts w:ascii="Calibri" w:hAnsi="Calibri" w:cs="Calibri"/>
        </w:rPr>
      </w:pPr>
      <w:r w:rsidRPr="001B15F3">
        <w:rPr>
          <w:rFonts w:ascii="Calibri" w:hAnsi="Calibri" w:cs="Calibri"/>
        </w:rPr>
        <w:t>•</w:t>
      </w:r>
      <w:r w:rsidRPr="001B15F3">
        <w:rPr>
          <w:rFonts w:ascii="Calibri" w:hAnsi="Calibri" w:cs="Calibri"/>
        </w:rPr>
        <w:tab/>
        <w:t>Prüfstelle und deren Akkreditierung</w:t>
      </w:r>
    </w:p>
    <w:p w14:paraId="38ABC40A" w14:textId="77777777" w:rsidR="001B15F3" w:rsidRPr="001B15F3" w:rsidRDefault="001B15F3" w:rsidP="001B15F3">
      <w:pPr>
        <w:spacing w:after="0"/>
        <w:ind w:left="851" w:hanging="567"/>
        <w:rPr>
          <w:rFonts w:ascii="Calibri" w:hAnsi="Calibri" w:cs="Calibri"/>
        </w:rPr>
      </w:pPr>
      <w:r w:rsidRPr="001B15F3">
        <w:rPr>
          <w:rFonts w:ascii="Calibri" w:hAnsi="Calibri" w:cs="Calibri"/>
        </w:rPr>
        <w:t>•</w:t>
      </w:r>
      <w:r w:rsidRPr="001B15F3">
        <w:rPr>
          <w:rFonts w:ascii="Calibri" w:hAnsi="Calibri" w:cs="Calibri"/>
        </w:rPr>
        <w:tab/>
        <w:t>Zertifizierung des Prüfpersonals</w:t>
      </w:r>
    </w:p>
    <w:p w14:paraId="308C7340" w14:textId="77777777" w:rsidR="001B15F3" w:rsidRPr="001B15F3" w:rsidRDefault="001B15F3" w:rsidP="001B15F3">
      <w:pPr>
        <w:spacing w:after="0"/>
        <w:ind w:left="851" w:hanging="567"/>
        <w:rPr>
          <w:rFonts w:ascii="Calibri" w:hAnsi="Calibri" w:cs="Calibri"/>
        </w:rPr>
      </w:pPr>
      <w:r w:rsidRPr="001B15F3">
        <w:rPr>
          <w:rFonts w:ascii="Calibri" w:hAnsi="Calibri" w:cs="Calibri"/>
        </w:rPr>
        <w:t>•</w:t>
      </w:r>
      <w:r w:rsidRPr="001B15F3">
        <w:rPr>
          <w:rFonts w:ascii="Calibri" w:hAnsi="Calibri" w:cs="Calibri"/>
        </w:rPr>
        <w:tab/>
        <w:t xml:space="preserve">Forderungen an die Nachweise über Prüfungen (Kennzeichnung, Bescheinigungen, Prüfprotokolle) </w:t>
      </w:r>
    </w:p>
    <w:p w14:paraId="127CAC3F" w14:textId="77777777" w:rsidR="001B15F3" w:rsidRDefault="001B15F3" w:rsidP="001B15F3">
      <w:pPr>
        <w:spacing w:after="0"/>
        <w:ind w:left="851" w:hanging="567"/>
        <w:rPr>
          <w:rFonts w:ascii="Calibri" w:hAnsi="Calibri" w:cs="Calibri"/>
        </w:rPr>
      </w:pPr>
      <w:r w:rsidRPr="001B15F3">
        <w:rPr>
          <w:rFonts w:ascii="Calibri" w:hAnsi="Calibri" w:cs="Calibri"/>
        </w:rPr>
        <w:t>•</w:t>
      </w:r>
      <w:r w:rsidRPr="001B15F3">
        <w:rPr>
          <w:rFonts w:ascii="Calibri" w:hAnsi="Calibri" w:cs="Calibri"/>
        </w:rPr>
        <w:tab/>
        <w:t>Anforderungen an die Probenaufbewahrung</w:t>
      </w:r>
    </w:p>
    <w:p w14:paraId="1D6B6C53" w14:textId="2A9DB463" w:rsidR="001B15F3" w:rsidRDefault="001B15F3" w:rsidP="001B15F3">
      <w:pPr>
        <w:spacing w:after="0"/>
        <w:ind w:left="851" w:hanging="567"/>
        <w:rPr>
          <w:rFonts w:ascii="Calibri" w:hAnsi="Calibri" w:cs="Calibri"/>
        </w:rPr>
      </w:pPr>
    </w:p>
    <w:p w14:paraId="77E30A3B" w14:textId="2CCFCEFA" w:rsidR="001B15F3" w:rsidRDefault="001B15F3" w:rsidP="001B15F3">
      <w:pPr>
        <w:pStyle w:val="berschrift2"/>
      </w:pPr>
      <w:bookmarkStart w:id="4" w:name="_Toc167288845"/>
      <w:r>
        <w:t>Materialprüfzeugnisse</w:t>
      </w:r>
      <w:bookmarkEnd w:id="4"/>
    </w:p>
    <w:p w14:paraId="3B44229D" w14:textId="3FF0BA0D" w:rsidR="001B15F3" w:rsidRDefault="001B15F3" w:rsidP="001B15F3"/>
    <w:p w14:paraId="53E819F3" w14:textId="2EF03BD4" w:rsidR="001B15F3" w:rsidRDefault="001B15F3" w:rsidP="001B15F3">
      <w:pPr>
        <w:pStyle w:val="berschrift2"/>
      </w:pPr>
      <w:bookmarkStart w:id="5" w:name="_Toc167288846"/>
      <w:r>
        <w:t>Prüfnachweise</w:t>
      </w:r>
      <w:bookmarkEnd w:id="5"/>
    </w:p>
    <w:p w14:paraId="68CB22E3" w14:textId="77777777" w:rsidR="001B15F3" w:rsidRPr="001B15F3" w:rsidRDefault="001B15F3" w:rsidP="001B15F3">
      <w:pPr>
        <w:spacing w:after="0"/>
        <w:jc w:val="both"/>
        <w:rPr>
          <w:rFonts w:ascii="Calibri" w:hAnsi="Calibri" w:cs="Calibri"/>
        </w:rPr>
      </w:pPr>
      <w:r w:rsidRPr="001B15F3">
        <w:rPr>
          <w:rFonts w:ascii="Calibri" w:hAnsi="Calibri" w:cs="Calibri"/>
        </w:rPr>
        <w:t xml:space="preserve">Die Prüfnachweise umfassen die Nachweise der Prüfungen, die in den Qualitätssicherungsplänen aufgeführt sind. Zu den Prüfnachweisen gehören u.a. Protokolle der zerstörungsfreien Prüfungen, Werkszeugnisse, Wärmebehandlungsprotokolle, Maßprotokolle, Druckprobeprotokoll und </w:t>
      </w:r>
      <w:r w:rsidRPr="001B15F3">
        <w:rPr>
          <w:rFonts w:ascii="Calibri" w:hAnsi="Calibri" w:cs="Calibri"/>
        </w:rPr>
        <w:lastRenderedPageBreak/>
        <w:t>Dichtheitsprüfungsprotokoll, Protokolle der elektrischen Prüfungen sowie Protokolle über Funktionsprüfungen. Zu den Prüfnachweisen gehören auch Testberichte, Zertifikate der Sachverständigen und Abnahmeprotokolle.</w:t>
      </w:r>
    </w:p>
    <w:p w14:paraId="54064BC9" w14:textId="77777777" w:rsidR="001B15F3" w:rsidRPr="001B15F3" w:rsidRDefault="001B15F3" w:rsidP="001B15F3">
      <w:pPr>
        <w:spacing w:after="0"/>
        <w:jc w:val="both"/>
        <w:rPr>
          <w:rFonts w:ascii="Calibri" w:hAnsi="Calibri" w:cs="Calibri"/>
        </w:rPr>
      </w:pPr>
      <w:r w:rsidRPr="001B15F3">
        <w:rPr>
          <w:rFonts w:ascii="Calibri" w:hAnsi="Calibri" w:cs="Calibri"/>
        </w:rPr>
        <w:t>Wird durch den AG und/ oder den Sachverständigen kein Prüfplan gefordert, werden die Unterlagen zum Nachweis der Qualität mit einem Inhaltsverzeichnis in jedem Abschnitt in chronologischer Reihenfolge, wie sie während des Herstellungsprozesses entstehen, abgelegt.</w:t>
      </w:r>
    </w:p>
    <w:p w14:paraId="10963863" w14:textId="77777777" w:rsidR="001B15F3" w:rsidRPr="001B15F3" w:rsidRDefault="001B15F3" w:rsidP="001B15F3">
      <w:pPr>
        <w:spacing w:after="0"/>
        <w:jc w:val="both"/>
        <w:rPr>
          <w:rFonts w:ascii="Calibri" w:hAnsi="Calibri" w:cs="Calibri"/>
        </w:rPr>
      </w:pPr>
      <w:r w:rsidRPr="001B15F3">
        <w:rPr>
          <w:rFonts w:ascii="Calibri" w:hAnsi="Calibri" w:cs="Calibri"/>
        </w:rPr>
        <w:t>Ein Prüfprotokoll ist erst dann gültig, wenn die Unterschriften der Prüfungsteilnehmer im Dokument vorliegen.</w:t>
      </w:r>
    </w:p>
    <w:p w14:paraId="7F1DFAA0" w14:textId="762A6450" w:rsidR="001B15F3" w:rsidRDefault="001B15F3" w:rsidP="001B15F3">
      <w:pPr>
        <w:spacing w:after="0"/>
        <w:jc w:val="both"/>
        <w:rPr>
          <w:rFonts w:ascii="Calibri" w:hAnsi="Calibri" w:cs="Calibri"/>
        </w:rPr>
      </w:pPr>
      <w:r w:rsidRPr="001B15F3">
        <w:rPr>
          <w:rFonts w:ascii="Calibri" w:hAnsi="Calibri" w:cs="Calibri"/>
        </w:rPr>
        <w:t>Bei den überwachungspflichtigen Anlagenteilen sind die Nachweise als Originale oder beglaubigte Kopien davon zu übergeben. Bei den nicht überprüfungspflichtigen Anlagenteilen werden in der Regel nur der abgearbeitete Prüfplan (mit Stempel) und die Protokolle zum Nachweis der Produktqualität abgelegt.</w:t>
      </w:r>
    </w:p>
    <w:p w14:paraId="535750E4" w14:textId="57C7102C" w:rsidR="001B15F3" w:rsidRDefault="001B15F3" w:rsidP="001B15F3">
      <w:pPr>
        <w:spacing w:after="0"/>
        <w:jc w:val="both"/>
        <w:rPr>
          <w:rFonts w:ascii="Calibri" w:hAnsi="Calibri" w:cs="Calibri"/>
        </w:rPr>
      </w:pPr>
    </w:p>
    <w:p w14:paraId="485A812A" w14:textId="1CDF576A" w:rsidR="001B15F3" w:rsidRDefault="001B15F3" w:rsidP="001B15F3">
      <w:pPr>
        <w:pStyle w:val="berschrift2"/>
      </w:pPr>
      <w:bookmarkStart w:id="6" w:name="_Toc167288847"/>
      <w:r>
        <w:t>Berichte</w:t>
      </w:r>
      <w:bookmarkEnd w:id="6"/>
    </w:p>
    <w:p w14:paraId="6E070AD3" w14:textId="77777777" w:rsidR="001B15F3" w:rsidRPr="001B15F3" w:rsidRDefault="001B15F3" w:rsidP="001B15F3">
      <w:pPr>
        <w:spacing w:after="0"/>
        <w:jc w:val="both"/>
        <w:rPr>
          <w:rFonts w:ascii="Calibri" w:hAnsi="Calibri" w:cs="Calibri"/>
        </w:rPr>
      </w:pPr>
      <w:r w:rsidRPr="001B15F3">
        <w:rPr>
          <w:rFonts w:ascii="Calibri" w:hAnsi="Calibri" w:cs="Calibri"/>
        </w:rPr>
        <w:t>Unter Berichte fallen u.a. Audits, Baustellenberichte Schadens- und Abweichungsberichte der Stufe A und B. Qualitätsabweichungen der Stufe A entsprechen Haltepunkten und sind dem AG unverzüglich mitzuteilen. Das weitere Vorgehen ist mit dem AG abzustimmen und Kenntnisnahme und weiteres Vorgehen zu protokollieren und abzunehmen.</w:t>
      </w:r>
    </w:p>
    <w:p w14:paraId="1F373F49" w14:textId="77777777" w:rsidR="001B15F3" w:rsidRPr="001B15F3" w:rsidRDefault="001B15F3" w:rsidP="001B15F3">
      <w:pPr>
        <w:spacing w:after="0"/>
        <w:jc w:val="both"/>
        <w:rPr>
          <w:rFonts w:ascii="Calibri" w:hAnsi="Calibri" w:cs="Calibri"/>
        </w:rPr>
      </w:pPr>
      <w:r w:rsidRPr="001B15F3">
        <w:rPr>
          <w:rFonts w:ascii="Calibri" w:hAnsi="Calibri" w:cs="Calibri"/>
        </w:rPr>
        <w:t xml:space="preserve">Abweichungsberichte der Stufe A sind Qualitätsabweichungen an Komponenten und Systemen der Klasse I, die zu bleibenden Abweichungen von der Zeichnung oder der Spezifikation nach einer Reparatur führen oder zu deren Behebung neuartige Reparaturverfahren angewandt werden. Qualitätsabweichungen der Stufe A entsprechen Haltepunkten und sind dem AG unverzüglich mitzuteilen. Das weitere Vorgehen ist mit dem AG abzustimmen. </w:t>
      </w:r>
    </w:p>
    <w:p w14:paraId="0AC43D8E" w14:textId="25838619" w:rsidR="001B15F3" w:rsidRDefault="001B15F3" w:rsidP="001B15F3">
      <w:pPr>
        <w:spacing w:after="0"/>
        <w:jc w:val="both"/>
        <w:rPr>
          <w:rFonts w:ascii="Calibri" w:hAnsi="Calibri" w:cs="Calibri"/>
        </w:rPr>
      </w:pPr>
      <w:r w:rsidRPr="001B15F3">
        <w:rPr>
          <w:rFonts w:ascii="Calibri" w:hAnsi="Calibri" w:cs="Calibri"/>
        </w:rPr>
        <w:t>Abweichungsberichte der Stufe B sind meldepflichtige Qualitätsabweichungen an Komponenten und Systemen der Klasse I, die mit bewährten Reparaturverfahren so korrigiert werden können, dass die ursprünglichen Qualitätsanforderungen erreicht werden, und Qualitätsabweichungen an Komponenten und Systemen der Klasse II und III, die zu bleibenden Abweichungen von der Zeichnung oder der Spezifikation nach einer Reparatur führen oder zu deren Behebung neuartige Reparaturverfahren angewandt werden.</w:t>
      </w:r>
    </w:p>
    <w:p w14:paraId="5C446EC6" w14:textId="41BC37DC" w:rsidR="001B15F3" w:rsidRDefault="001B15F3" w:rsidP="001B15F3">
      <w:pPr>
        <w:spacing w:after="0"/>
        <w:jc w:val="both"/>
        <w:rPr>
          <w:rFonts w:ascii="Calibri" w:hAnsi="Calibri" w:cs="Calibri"/>
        </w:rPr>
      </w:pPr>
    </w:p>
    <w:p w14:paraId="38786D5E" w14:textId="528B3376" w:rsidR="001B15F3" w:rsidRDefault="001B15F3" w:rsidP="001B15F3">
      <w:pPr>
        <w:pStyle w:val="berschrift2"/>
      </w:pPr>
      <w:bookmarkStart w:id="7" w:name="_Toc167288848"/>
      <w:r>
        <w:t>Fertigungsdokumentation</w:t>
      </w:r>
      <w:bookmarkEnd w:id="7"/>
    </w:p>
    <w:p w14:paraId="6CB7D766" w14:textId="0EEA6942" w:rsidR="001B15F3" w:rsidRDefault="001B15F3" w:rsidP="001B15F3">
      <w:pPr>
        <w:spacing w:after="0"/>
        <w:jc w:val="both"/>
        <w:rPr>
          <w:rFonts w:ascii="Calibri" w:hAnsi="Calibri" w:cs="Calibri"/>
        </w:rPr>
      </w:pPr>
      <w:r w:rsidRPr="001B15F3">
        <w:rPr>
          <w:rFonts w:ascii="Calibri" w:hAnsi="Calibri" w:cs="Calibri"/>
        </w:rPr>
        <w:t xml:space="preserve">Unter Fertigungs- bzw. Installationsdokumentation fallen u.a. </w:t>
      </w:r>
      <w:proofErr w:type="spellStart"/>
      <w:r w:rsidRPr="001B15F3">
        <w:rPr>
          <w:rFonts w:ascii="Calibri" w:hAnsi="Calibri" w:cs="Calibri"/>
        </w:rPr>
        <w:t>Schweißernachweise</w:t>
      </w:r>
      <w:proofErr w:type="spellEnd"/>
      <w:r w:rsidRPr="001B15F3">
        <w:rPr>
          <w:rFonts w:ascii="Calibri" w:hAnsi="Calibri" w:cs="Calibri"/>
        </w:rPr>
        <w:t>, Schweißprozeduren, Fertigungsschweißungen für Guss und Reparaturnachweise, Materialzeugnisse und andere Aufzeichnungen des Fertigungs- bzw. Installationsprozesses.</w:t>
      </w:r>
    </w:p>
    <w:p w14:paraId="51D4C79E" w14:textId="6AFAE38B" w:rsidR="001B15F3" w:rsidRDefault="001B15F3" w:rsidP="001B15F3">
      <w:pPr>
        <w:spacing w:after="0"/>
        <w:jc w:val="both"/>
        <w:rPr>
          <w:rFonts w:ascii="Calibri" w:hAnsi="Calibri" w:cs="Calibri"/>
        </w:rPr>
      </w:pPr>
    </w:p>
    <w:p w14:paraId="53FE1324" w14:textId="05612D2A" w:rsidR="001B15F3" w:rsidRDefault="001B15F3" w:rsidP="001B15F3">
      <w:pPr>
        <w:pStyle w:val="berschrift2"/>
      </w:pPr>
      <w:bookmarkStart w:id="8" w:name="_Toc167288849"/>
      <w:r>
        <w:t>Installationsdokumentation</w:t>
      </w:r>
      <w:bookmarkEnd w:id="8"/>
    </w:p>
    <w:p w14:paraId="35F841F5" w14:textId="316A947D" w:rsidR="001B15F3" w:rsidRDefault="001B15F3" w:rsidP="001B15F3">
      <w:pPr>
        <w:spacing w:after="0"/>
        <w:jc w:val="both"/>
        <w:rPr>
          <w:rFonts w:ascii="Calibri" w:hAnsi="Calibri" w:cs="Calibri"/>
        </w:rPr>
      </w:pPr>
      <w:r w:rsidRPr="001B15F3">
        <w:rPr>
          <w:rFonts w:ascii="Calibri" w:hAnsi="Calibri" w:cs="Calibri"/>
        </w:rPr>
        <w:t xml:space="preserve">Unter Fertigungs- bzw. Installationsdokumentation fallen u.a. </w:t>
      </w:r>
      <w:proofErr w:type="spellStart"/>
      <w:r w:rsidRPr="001B15F3">
        <w:rPr>
          <w:rFonts w:ascii="Calibri" w:hAnsi="Calibri" w:cs="Calibri"/>
        </w:rPr>
        <w:t>Schweißernachweise</w:t>
      </w:r>
      <w:proofErr w:type="spellEnd"/>
      <w:r w:rsidRPr="001B15F3">
        <w:rPr>
          <w:rFonts w:ascii="Calibri" w:hAnsi="Calibri" w:cs="Calibri"/>
        </w:rPr>
        <w:t>, Schweißprozeduren, Fertigungsschweißungen für Guss und Reparaturnachweise, Materialzeugnisse und andere Aufzeichnungen des Fertigungs- bzw. Installationsprozesses.</w:t>
      </w:r>
    </w:p>
    <w:p w14:paraId="7F793D7F" w14:textId="77777777" w:rsidR="001B15F3" w:rsidRDefault="001B15F3" w:rsidP="001B15F3">
      <w:pPr>
        <w:spacing w:after="0"/>
        <w:jc w:val="both"/>
        <w:rPr>
          <w:rFonts w:ascii="Calibri" w:hAnsi="Calibri" w:cs="Calibri"/>
        </w:rPr>
      </w:pPr>
    </w:p>
    <w:p w14:paraId="011D5998" w14:textId="53E89A11" w:rsidR="00D42F0B" w:rsidRPr="00630219" w:rsidRDefault="00D42F0B" w:rsidP="001B15F3">
      <w:pPr>
        <w:spacing w:after="0"/>
        <w:ind w:left="851" w:hanging="567"/>
        <w:rPr>
          <w:rFonts w:ascii="Calibri" w:eastAsiaTheme="majorEastAsia" w:hAnsi="Calibri" w:cs="Calibri"/>
          <w:b/>
          <w:color w:val="00568F"/>
          <w:sz w:val="32"/>
          <w:szCs w:val="26"/>
        </w:rPr>
      </w:pPr>
      <w:r w:rsidRPr="009B27F1">
        <w:rPr>
          <w:rFonts w:ascii="Calibri" w:hAnsi="Calibri" w:cs="Calibri"/>
          <w:color w:val="009AC6"/>
        </w:rPr>
        <w:br w:type="page"/>
      </w:r>
    </w:p>
    <w:p w14:paraId="16D54E60" w14:textId="4633840B" w:rsidR="00771C58" w:rsidRDefault="00EF6C25" w:rsidP="00630219">
      <w:pPr>
        <w:pStyle w:val="berschrift1"/>
      </w:pPr>
      <w:bookmarkStart w:id="9" w:name="_Toc167288850"/>
      <w:r>
        <w:lastRenderedPageBreak/>
        <w:t>Transport und Lagerung</w:t>
      </w:r>
      <w:bookmarkEnd w:id="9"/>
    </w:p>
    <w:p w14:paraId="415D8080" w14:textId="582C79F3" w:rsidR="00EF6C25" w:rsidRDefault="00EF6C25" w:rsidP="00EF6C25">
      <w:pPr>
        <w:pStyle w:val="Textkrper"/>
        <w:rPr>
          <w:rFonts w:ascii="Calibri" w:hAnsi="Calibri" w:cs="Calibri"/>
        </w:rPr>
      </w:pPr>
      <w:r w:rsidRPr="00EF6C25">
        <w:rPr>
          <w:rFonts w:ascii="Calibri" w:hAnsi="Calibri" w:cs="Calibri"/>
        </w:rPr>
        <w:t>Bei Wareneingang von angelieferten Werkstoffen, Bauteilen, Komponenten und Systemen hat der AN dafür zu sorgen, dass geprüft wird, ob Transportschäden vorliegen. Im Falle einer Klassifizierung nach der Klasse III, ist bei Wareneingang außerdem die Übereinstimmung mit den Beschaffungsunterlagen zu prüfen.</w:t>
      </w:r>
    </w:p>
    <w:p w14:paraId="3D4F4089" w14:textId="77777777" w:rsidR="00EF6C25" w:rsidRPr="00EF6C25" w:rsidRDefault="00EF6C25" w:rsidP="00EF6C25">
      <w:pPr>
        <w:pStyle w:val="Textkrper"/>
        <w:rPr>
          <w:rFonts w:ascii="Calibri" w:hAnsi="Calibri" w:cs="Calibri"/>
        </w:rPr>
      </w:pPr>
    </w:p>
    <w:p w14:paraId="44551ABA" w14:textId="6C037BEB" w:rsidR="00E37CE8" w:rsidRDefault="00EF6C25" w:rsidP="00E37CE8">
      <w:pPr>
        <w:pStyle w:val="berschrift2"/>
      </w:pPr>
      <w:bookmarkStart w:id="10" w:name="_Toc167288851"/>
      <w:r>
        <w:t>Qualitätssicherungspläne</w:t>
      </w:r>
      <w:bookmarkEnd w:id="10"/>
    </w:p>
    <w:p w14:paraId="3377ED5E" w14:textId="77777777" w:rsidR="00EF6C25" w:rsidRPr="00EF6C25" w:rsidRDefault="00EF6C25" w:rsidP="00EF6C25">
      <w:pPr>
        <w:pStyle w:val="Textkrper"/>
        <w:rPr>
          <w:rFonts w:ascii="Calibri" w:hAnsi="Calibri" w:cs="Calibri"/>
        </w:rPr>
      </w:pPr>
      <w:r w:rsidRPr="00EF6C25">
        <w:rPr>
          <w:rFonts w:ascii="Calibri" w:hAnsi="Calibri" w:cs="Calibri"/>
        </w:rPr>
        <w:t>Für die überwachungspflichtigen Anlagenteile, z.B. gem. Druckgeräte-Richtlinie 2014/68/EU oder nach Vorgabe DGUV, werden alle Nachweise (ggf. nach Vorgabe der anerkannten Stelle) in die Dokumentation übernommen.</w:t>
      </w:r>
    </w:p>
    <w:p w14:paraId="1AD9F968" w14:textId="77777777" w:rsidR="00EF6C25" w:rsidRPr="00EF6C25" w:rsidRDefault="00EF6C25" w:rsidP="00EF6C25">
      <w:pPr>
        <w:pStyle w:val="Textkrper"/>
        <w:rPr>
          <w:rFonts w:ascii="Calibri" w:hAnsi="Calibri" w:cs="Calibri"/>
        </w:rPr>
      </w:pPr>
      <w:r w:rsidRPr="00EF6C25">
        <w:rPr>
          <w:rFonts w:ascii="Calibri" w:hAnsi="Calibri" w:cs="Calibri"/>
        </w:rPr>
        <w:t>Der AN hat ein Verzeichnis der erforderlichen Nachweise zu erstellen, und die einzelnen Nachweise in der Reihenfolge des Verzeichnisses abzulegen.</w:t>
      </w:r>
    </w:p>
    <w:p w14:paraId="3741BE7C" w14:textId="77777777" w:rsidR="00EF6C25" w:rsidRPr="00EF6C25" w:rsidRDefault="00EF6C25" w:rsidP="00EF6C25">
      <w:pPr>
        <w:pStyle w:val="Textkrper"/>
        <w:rPr>
          <w:rFonts w:ascii="Calibri" w:hAnsi="Calibri" w:cs="Calibri"/>
        </w:rPr>
      </w:pPr>
      <w:r w:rsidRPr="00EF6C25">
        <w:rPr>
          <w:rFonts w:ascii="Calibri" w:hAnsi="Calibri" w:cs="Calibri"/>
        </w:rPr>
        <w:t>Soweit nicht in technischen Regeln oder in Prüf- oder Überwachungsvorschriften festgelegt, sind für alle Prüfungen und Untersuchungen vor Fertigungs- und Montagebeginn detaillierte Prüfspezifikationen (ITP) und Detailprüfpläne aufzustellen. Die Prüfspezifikationen sollten folgende Angaben enthalten:</w:t>
      </w:r>
    </w:p>
    <w:p w14:paraId="70355B42" w14:textId="77777777" w:rsidR="00EF6C25" w:rsidRPr="00EF6C25" w:rsidRDefault="00EF6C25" w:rsidP="00EF6C25">
      <w:pPr>
        <w:pStyle w:val="Textkrper"/>
        <w:spacing w:after="0"/>
        <w:ind w:left="851" w:hanging="567"/>
        <w:rPr>
          <w:rFonts w:ascii="Calibri" w:hAnsi="Calibri" w:cs="Calibri"/>
        </w:rPr>
      </w:pPr>
      <w:r w:rsidRPr="00EF6C25">
        <w:rPr>
          <w:rFonts w:ascii="Calibri" w:hAnsi="Calibri" w:cs="Calibri"/>
        </w:rPr>
        <w:t>•</w:t>
      </w:r>
      <w:r w:rsidRPr="00EF6C25">
        <w:rPr>
          <w:rFonts w:ascii="Calibri" w:hAnsi="Calibri" w:cs="Calibri"/>
        </w:rPr>
        <w:tab/>
        <w:t>Prüfgegenstand, Qualitätsmerkmale, Qualitätsforderungen an die Werte von Qualitätsmerkmalen (Limits)</w:t>
      </w:r>
    </w:p>
    <w:p w14:paraId="49FAE65E" w14:textId="77777777" w:rsidR="00EF6C25" w:rsidRPr="00EF6C25" w:rsidRDefault="00EF6C25" w:rsidP="00EF6C25">
      <w:pPr>
        <w:pStyle w:val="Textkrper"/>
        <w:spacing w:after="0"/>
        <w:ind w:left="851" w:hanging="567"/>
        <w:rPr>
          <w:rFonts w:ascii="Calibri" w:hAnsi="Calibri" w:cs="Calibri"/>
        </w:rPr>
      </w:pPr>
      <w:r w:rsidRPr="00EF6C25">
        <w:rPr>
          <w:rFonts w:ascii="Calibri" w:hAnsi="Calibri" w:cs="Calibri"/>
        </w:rPr>
        <w:t>•</w:t>
      </w:r>
      <w:r w:rsidRPr="00EF6C25">
        <w:rPr>
          <w:rFonts w:ascii="Calibri" w:hAnsi="Calibri" w:cs="Calibri"/>
        </w:rPr>
        <w:tab/>
        <w:t>Art der Prüfung, Prüfverfahren, Prüfeinrichtungen und deren Kalibrierung</w:t>
      </w:r>
    </w:p>
    <w:p w14:paraId="39647380" w14:textId="77777777" w:rsidR="00EF6C25" w:rsidRPr="00EF6C25" w:rsidRDefault="00EF6C25" w:rsidP="00EF6C25">
      <w:pPr>
        <w:pStyle w:val="Textkrper"/>
        <w:spacing w:after="0"/>
        <w:ind w:left="851" w:hanging="567"/>
        <w:rPr>
          <w:rFonts w:ascii="Calibri" w:hAnsi="Calibri" w:cs="Calibri"/>
        </w:rPr>
      </w:pPr>
      <w:r w:rsidRPr="00EF6C25">
        <w:rPr>
          <w:rFonts w:ascii="Calibri" w:hAnsi="Calibri" w:cs="Calibri"/>
        </w:rPr>
        <w:t>•</w:t>
      </w:r>
      <w:r w:rsidRPr="00EF6C25">
        <w:rPr>
          <w:rFonts w:ascii="Calibri" w:hAnsi="Calibri" w:cs="Calibri"/>
        </w:rPr>
        <w:tab/>
        <w:t>Umfang der Prüfungen</w:t>
      </w:r>
    </w:p>
    <w:p w14:paraId="5DAFB6B0" w14:textId="77777777" w:rsidR="00EF6C25" w:rsidRPr="00EF6C25" w:rsidRDefault="00EF6C25" w:rsidP="00EF6C25">
      <w:pPr>
        <w:pStyle w:val="Textkrper"/>
        <w:spacing w:after="0"/>
        <w:ind w:left="851" w:hanging="567"/>
        <w:rPr>
          <w:rFonts w:ascii="Calibri" w:hAnsi="Calibri" w:cs="Calibri"/>
        </w:rPr>
      </w:pPr>
      <w:r w:rsidRPr="00EF6C25">
        <w:rPr>
          <w:rFonts w:ascii="Calibri" w:hAnsi="Calibri" w:cs="Calibri"/>
        </w:rPr>
        <w:t>•</w:t>
      </w:r>
      <w:r w:rsidRPr="00EF6C25">
        <w:rPr>
          <w:rFonts w:ascii="Calibri" w:hAnsi="Calibri" w:cs="Calibri"/>
        </w:rPr>
        <w:tab/>
        <w:t>Zeitpunkt der Prüfungen in Bezug auf den Fertigungs-, Montage- bzw. Inbetriebsetzungsablauf</w:t>
      </w:r>
    </w:p>
    <w:p w14:paraId="390058D4" w14:textId="77777777" w:rsidR="00EF6C25" w:rsidRPr="00EF6C25" w:rsidRDefault="00EF6C25" w:rsidP="00EF6C25">
      <w:pPr>
        <w:pStyle w:val="Textkrper"/>
        <w:spacing w:after="0"/>
        <w:ind w:left="851" w:hanging="567"/>
        <w:rPr>
          <w:rFonts w:ascii="Calibri" w:hAnsi="Calibri" w:cs="Calibri"/>
        </w:rPr>
      </w:pPr>
      <w:r w:rsidRPr="00EF6C25">
        <w:rPr>
          <w:rFonts w:ascii="Calibri" w:hAnsi="Calibri" w:cs="Calibri"/>
        </w:rPr>
        <w:t>•</w:t>
      </w:r>
      <w:r w:rsidRPr="00EF6C25">
        <w:rPr>
          <w:rFonts w:ascii="Calibri" w:hAnsi="Calibri" w:cs="Calibri"/>
        </w:rPr>
        <w:tab/>
        <w:t>Prüfstelle und deren Akkreditierung</w:t>
      </w:r>
    </w:p>
    <w:p w14:paraId="5D5C7D27" w14:textId="77777777" w:rsidR="00EF6C25" w:rsidRPr="00EF6C25" w:rsidRDefault="00EF6C25" w:rsidP="00EF6C25">
      <w:pPr>
        <w:pStyle w:val="Textkrper"/>
        <w:spacing w:after="0"/>
        <w:ind w:left="851" w:hanging="567"/>
        <w:rPr>
          <w:rFonts w:ascii="Calibri" w:hAnsi="Calibri" w:cs="Calibri"/>
        </w:rPr>
      </w:pPr>
      <w:r w:rsidRPr="00EF6C25">
        <w:rPr>
          <w:rFonts w:ascii="Calibri" w:hAnsi="Calibri" w:cs="Calibri"/>
        </w:rPr>
        <w:t>•</w:t>
      </w:r>
      <w:r w:rsidRPr="00EF6C25">
        <w:rPr>
          <w:rFonts w:ascii="Calibri" w:hAnsi="Calibri" w:cs="Calibri"/>
        </w:rPr>
        <w:tab/>
        <w:t>Zertifizierung des Prüfpersonals</w:t>
      </w:r>
    </w:p>
    <w:p w14:paraId="403A2D97" w14:textId="77777777" w:rsidR="00EF6C25" w:rsidRPr="00EF6C25" w:rsidRDefault="00EF6C25" w:rsidP="00EF6C25">
      <w:pPr>
        <w:pStyle w:val="Textkrper"/>
        <w:spacing w:after="0"/>
        <w:ind w:left="851" w:hanging="567"/>
        <w:rPr>
          <w:rFonts w:ascii="Calibri" w:hAnsi="Calibri" w:cs="Calibri"/>
        </w:rPr>
      </w:pPr>
      <w:r w:rsidRPr="00EF6C25">
        <w:rPr>
          <w:rFonts w:ascii="Calibri" w:hAnsi="Calibri" w:cs="Calibri"/>
        </w:rPr>
        <w:t>•</w:t>
      </w:r>
      <w:r w:rsidRPr="00EF6C25">
        <w:rPr>
          <w:rFonts w:ascii="Calibri" w:hAnsi="Calibri" w:cs="Calibri"/>
        </w:rPr>
        <w:tab/>
        <w:t xml:space="preserve">Forderungen an die Nachweise über Prüfungen (Kennzeichnung, Bescheinigungen, Prüfprotokolle) </w:t>
      </w:r>
    </w:p>
    <w:p w14:paraId="13B5218D" w14:textId="1C1C9DC9" w:rsidR="00E37CE8" w:rsidRDefault="00EF6C25" w:rsidP="00EF6C25">
      <w:pPr>
        <w:pStyle w:val="Textkrper"/>
        <w:spacing w:after="0"/>
        <w:ind w:left="851" w:hanging="567"/>
        <w:rPr>
          <w:rFonts w:ascii="Calibri" w:hAnsi="Calibri" w:cs="Calibri"/>
        </w:rPr>
      </w:pPr>
      <w:r w:rsidRPr="00EF6C25">
        <w:rPr>
          <w:rFonts w:ascii="Calibri" w:hAnsi="Calibri" w:cs="Calibri"/>
        </w:rPr>
        <w:t>•</w:t>
      </w:r>
      <w:r w:rsidRPr="00EF6C25">
        <w:rPr>
          <w:rFonts w:ascii="Calibri" w:hAnsi="Calibri" w:cs="Calibri"/>
        </w:rPr>
        <w:tab/>
        <w:t>Anforderungen an die Probenaufbewahrung</w:t>
      </w:r>
    </w:p>
    <w:p w14:paraId="1F3E163A" w14:textId="2BE7791A" w:rsidR="00EF6C25" w:rsidRDefault="00EF6C25" w:rsidP="00EF6C25">
      <w:pPr>
        <w:pStyle w:val="Textkrper"/>
        <w:spacing w:after="0"/>
        <w:rPr>
          <w:rFonts w:ascii="Calibri" w:hAnsi="Calibri" w:cs="Calibri"/>
        </w:rPr>
      </w:pPr>
    </w:p>
    <w:p w14:paraId="20CDD55F" w14:textId="11E43974" w:rsidR="00EF6C25" w:rsidRDefault="00EF6C25" w:rsidP="00EF6C25">
      <w:pPr>
        <w:pStyle w:val="berschrift2"/>
      </w:pPr>
      <w:bookmarkStart w:id="11" w:name="_Toc167288852"/>
      <w:r>
        <w:t>Materialprüfzeugnisse</w:t>
      </w:r>
      <w:bookmarkEnd w:id="11"/>
    </w:p>
    <w:p w14:paraId="1A1A0C38" w14:textId="77777777" w:rsidR="00EF6C25" w:rsidRDefault="00EF6C25" w:rsidP="00EF6C25">
      <w:pPr>
        <w:pStyle w:val="Textkrper"/>
        <w:spacing w:after="0"/>
        <w:rPr>
          <w:rFonts w:ascii="Calibri" w:hAnsi="Calibri" w:cs="Calibri"/>
        </w:rPr>
      </w:pPr>
    </w:p>
    <w:p w14:paraId="41BCE362" w14:textId="3F87256B" w:rsidR="00EF6C25" w:rsidRDefault="00EF6C25" w:rsidP="00EF6C25">
      <w:pPr>
        <w:pStyle w:val="berschrift2"/>
      </w:pPr>
      <w:bookmarkStart w:id="12" w:name="_Toc167288853"/>
      <w:r>
        <w:t>Prüfnachweise</w:t>
      </w:r>
      <w:bookmarkEnd w:id="12"/>
    </w:p>
    <w:p w14:paraId="0FB3DB4D" w14:textId="77777777" w:rsidR="00EF6C25" w:rsidRPr="00EF6C25" w:rsidRDefault="00EF6C25" w:rsidP="00EF6C25">
      <w:pPr>
        <w:pStyle w:val="Textkrper"/>
        <w:spacing w:after="0"/>
        <w:rPr>
          <w:rFonts w:ascii="Calibri" w:hAnsi="Calibri" w:cs="Calibri"/>
        </w:rPr>
      </w:pPr>
      <w:r w:rsidRPr="00EF6C25">
        <w:rPr>
          <w:rFonts w:ascii="Calibri" w:hAnsi="Calibri" w:cs="Calibri"/>
        </w:rPr>
        <w:t>Die Prüfnachweise umfassen die Nachweise der Prüfungen, die in den Qualitätssicherungsplänen aufgeführt sind. Zu den Prüfnachweisen gehören u.a. Protokolle der zerstörungsfreien Prüfungen, Werkszeugnisse, Wärmebehandlungsprotokolle, Maßprotokolle, Druckprobeprotokoll und Dichtheitsprüfungsprotokoll, Protokolle der elektrischen Prüfungen sowie Protokolle über Funktionsprüfungen. Zu den Prüfnachweisen gehören auch Testberichte, Zertifikate der Sachverständigen und Abnahmeprotokolle.</w:t>
      </w:r>
    </w:p>
    <w:p w14:paraId="01F0D871" w14:textId="77777777" w:rsidR="00EF6C25" w:rsidRPr="00EF6C25" w:rsidRDefault="00EF6C25" w:rsidP="00EF6C25">
      <w:pPr>
        <w:pStyle w:val="Textkrper"/>
        <w:spacing w:after="0"/>
        <w:rPr>
          <w:rFonts w:ascii="Calibri" w:hAnsi="Calibri" w:cs="Calibri"/>
        </w:rPr>
      </w:pPr>
      <w:r w:rsidRPr="00EF6C25">
        <w:rPr>
          <w:rFonts w:ascii="Calibri" w:hAnsi="Calibri" w:cs="Calibri"/>
        </w:rPr>
        <w:t>Wird durch den AG und/ oder den Sachverständigen kein Prüfplan gefordert, werden die Unterlagen zum Nachweis der Qualität mit einem Inhaltsverzeichnis in jedem Abschnitt in chronologischer Reihenfolge, wie sie während des Herstellungsprozesses entstehen, abgelegt.</w:t>
      </w:r>
    </w:p>
    <w:p w14:paraId="0FAC14C3" w14:textId="77777777" w:rsidR="00EF6C25" w:rsidRPr="00EF6C25" w:rsidRDefault="00EF6C25" w:rsidP="00EF6C25">
      <w:pPr>
        <w:pStyle w:val="Textkrper"/>
        <w:spacing w:after="0"/>
        <w:rPr>
          <w:rFonts w:ascii="Calibri" w:hAnsi="Calibri" w:cs="Calibri"/>
        </w:rPr>
      </w:pPr>
      <w:r w:rsidRPr="00EF6C25">
        <w:rPr>
          <w:rFonts w:ascii="Calibri" w:hAnsi="Calibri" w:cs="Calibri"/>
        </w:rPr>
        <w:t>Ein Prüfprotokoll ist erst dann gültig, wenn die Unterschriften der Prüfungsteilnehmer im Dokument vorliegen.</w:t>
      </w:r>
    </w:p>
    <w:p w14:paraId="6A1D9F9A" w14:textId="500690EC" w:rsidR="00EF6C25" w:rsidRDefault="00EF6C25" w:rsidP="00EF6C25">
      <w:pPr>
        <w:pStyle w:val="Textkrper"/>
        <w:spacing w:after="0"/>
        <w:rPr>
          <w:rFonts w:ascii="Calibri" w:hAnsi="Calibri" w:cs="Calibri"/>
        </w:rPr>
      </w:pPr>
      <w:r w:rsidRPr="00EF6C25">
        <w:rPr>
          <w:rFonts w:ascii="Calibri" w:hAnsi="Calibri" w:cs="Calibri"/>
        </w:rPr>
        <w:lastRenderedPageBreak/>
        <w:t>Bei den überwachungspflichtigen Anlagenteilen sind die Nachweise als Originale oder beglaubigte Kopien davon zu übergeben. Bei den nicht überprüfungspflichtigen Anlagenteilen werden in der Regel nur der abgearbeitete Prüfplan (mit Stempel) und die Protokolle zum Nachweis der Produktqualität abgelegt.</w:t>
      </w:r>
    </w:p>
    <w:p w14:paraId="26F27D16" w14:textId="3FB5762E" w:rsidR="00EF6C25" w:rsidRDefault="00EF6C25" w:rsidP="00EF6C25">
      <w:pPr>
        <w:pStyle w:val="Textkrper"/>
        <w:spacing w:after="0"/>
        <w:rPr>
          <w:rFonts w:ascii="Calibri" w:hAnsi="Calibri" w:cs="Calibri"/>
        </w:rPr>
      </w:pPr>
    </w:p>
    <w:p w14:paraId="5366FCE5" w14:textId="47BA2D17" w:rsidR="00EF6C25" w:rsidRDefault="00EF6C25" w:rsidP="00EF6C25">
      <w:pPr>
        <w:pStyle w:val="berschrift2"/>
      </w:pPr>
      <w:bookmarkStart w:id="13" w:name="_Toc167288854"/>
      <w:r>
        <w:t>Berichte</w:t>
      </w:r>
      <w:bookmarkEnd w:id="13"/>
    </w:p>
    <w:p w14:paraId="7680BFF9" w14:textId="77777777" w:rsidR="00EF6C25" w:rsidRPr="00EF6C25" w:rsidRDefault="00EF6C25" w:rsidP="00EF6C25">
      <w:pPr>
        <w:pStyle w:val="Textkrper"/>
        <w:spacing w:after="0"/>
        <w:rPr>
          <w:rFonts w:ascii="Calibri" w:hAnsi="Calibri" w:cs="Calibri"/>
        </w:rPr>
      </w:pPr>
      <w:r w:rsidRPr="00EF6C25">
        <w:rPr>
          <w:rFonts w:ascii="Calibri" w:hAnsi="Calibri" w:cs="Calibri"/>
        </w:rPr>
        <w:t>Unter Berichte fallen u.a. Audits, Baustellenberichte Schadens- und Abweichungsberichte der Stufe A und B. Qualitätsabweichungen der Stufe A entsprechen Haltepunkten und sind dem AG unverzüglich mitzuteilen. Das weitere Vorgehen ist mit dem AG abzustimmen und Kenntnisnahme und weiteres Vorgehen zu protokollieren und abzunehmen.</w:t>
      </w:r>
    </w:p>
    <w:p w14:paraId="4451BC80" w14:textId="77777777" w:rsidR="00EF6C25" w:rsidRPr="00EF6C25" w:rsidRDefault="00EF6C25" w:rsidP="00EF6C25">
      <w:pPr>
        <w:pStyle w:val="Textkrper"/>
        <w:spacing w:after="0"/>
        <w:rPr>
          <w:rFonts w:ascii="Calibri" w:hAnsi="Calibri" w:cs="Calibri"/>
        </w:rPr>
      </w:pPr>
      <w:r w:rsidRPr="00EF6C25">
        <w:rPr>
          <w:rFonts w:ascii="Calibri" w:hAnsi="Calibri" w:cs="Calibri"/>
        </w:rPr>
        <w:t xml:space="preserve">Abweichungsberichte der Stufe A sind Qualitätsabweichungen an Komponenten und Systemen der Klasse I, die zu bleibenden Abweichungen von der Zeichnung oder der Spezifikation nach einer Reparatur führen oder zu deren Behebung neuartige Reparaturverfahren angewandt werden. Qualitätsabweichungen der Stufe A entsprechen Haltepunkten und sind dem AG unverzüglich mitzuteilen. Das weitere Vorgehen ist mit dem AG abzustimmen. </w:t>
      </w:r>
    </w:p>
    <w:p w14:paraId="2F839D9A" w14:textId="0EB95CE2" w:rsidR="00EF6C25" w:rsidRDefault="00EF6C25" w:rsidP="00EF6C25">
      <w:pPr>
        <w:pStyle w:val="Textkrper"/>
        <w:spacing w:after="0"/>
        <w:rPr>
          <w:rFonts w:ascii="Calibri" w:hAnsi="Calibri" w:cs="Calibri"/>
        </w:rPr>
      </w:pPr>
      <w:r w:rsidRPr="00EF6C25">
        <w:rPr>
          <w:rFonts w:ascii="Calibri" w:hAnsi="Calibri" w:cs="Calibri"/>
        </w:rPr>
        <w:t>Abweichungsberichte der Stufe B sind meldepflichtige Qualitätsabweichungen an Komponenten und Systemen der Klasse I, die mit bewährten Reparaturverfahren so korrigiert werden können, dass die ursprünglichen Qualitätsanforderungen erreicht werden, und Qualitätsabweichungen an Komponenten und Systemen der Klasse II und III, die zu bleibenden Abweichungen von der Zeichnung oder der Spezifikation nach einer Reparatur führen oder zu deren Behebung neuartige Reparaturverfahren angewandt werden.</w:t>
      </w:r>
    </w:p>
    <w:p w14:paraId="64CB5B0C" w14:textId="6870D531" w:rsidR="00EF6C25" w:rsidRDefault="00EF6C25" w:rsidP="00EF6C25">
      <w:pPr>
        <w:pStyle w:val="Textkrper"/>
        <w:spacing w:after="0"/>
        <w:rPr>
          <w:rFonts w:ascii="Calibri" w:hAnsi="Calibri" w:cs="Calibri"/>
        </w:rPr>
      </w:pPr>
    </w:p>
    <w:p w14:paraId="16792051" w14:textId="03097661" w:rsidR="00EF6C25" w:rsidRDefault="00EF6C25" w:rsidP="00EF6C25">
      <w:pPr>
        <w:pStyle w:val="berschrift2"/>
      </w:pPr>
      <w:bookmarkStart w:id="14" w:name="_Toc167288855"/>
      <w:r>
        <w:t>Fertigungsdokumentation</w:t>
      </w:r>
      <w:bookmarkEnd w:id="14"/>
    </w:p>
    <w:p w14:paraId="2B43642E" w14:textId="794D74CF" w:rsidR="00EF6C25" w:rsidRDefault="00EF6C25" w:rsidP="00EF6C25">
      <w:pPr>
        <w:pStyle w:val="Textkrper"/>
        <w:spacing w:after="0"/>
        <w:rPr>
          <w:rFonts w:ascii="Calibri" w:hAnsi="Calibri" w:cs="Calibri"/>
        </w:rPr>
      </w:pPr>
      <w:r w:rsidRPr="00EF6C25">
        <w:rPr>
          <w:rFonts w:ascii="Calibri" w:hAnsi="Calibri" w:cs="Calibri"/>
        </w:rPr>
        <w:t xml:space="preserve">Unter Fertigungs- bzw. Installationsdokumentation fallen u.a. </w:t>
      </w:r>
      <w:proofErr w:type="spellStart"/>
      <w:r w:rsidRPr="00EF6C25">
        <w:rPr>
          <w:rFonts w:ascii="Calibri" w:hAnsi="Calibri" w:cs="Calibri"/>
        </w:rPr>
        <w:t>Schweißernachweise</w:t>
      </w:r>
      <w:proofErr w:type="spellEnd"/>
      <w:r w:rsidRPr="00EF6C25">
        <w:rPr>
          <w:rFonts w:ascii="Calibri" w:hAnsi="Calibri" w:cs="Calibri"/>
        </w:rPr>
        <w:t>, Schweißprozeduren, Fertigungsschweißungen für Guss und Reparaturnachweise, Materialzeugnisse und andere Aufzeichnungen des Fertigungs- bzw. Installationsprozesses.</w:t>
      </w:r>
    </w:p>
    <w:p w14:paraId="2B872415" w14:textId="7A800F45" w:rsidR="00EF6C25" w:rsidRDefault="00EF6C25" w:rsidP="00EF6C25">
      <w:pPr>
        <w:pStyle w:val="Textkrper"/>
        <w:spacing w:after="0"/>
        <w:rPr>
          <w:rFonts w:ascii="Calibri" w:hAnsi="Calibri" w:cs="Calibri"/>
        </w:rPr>
      </w:pPr>
    </w:p>
    <w:p w14:paraId="380418BE" w14:textId="3D5796EA" w:rsidR="00EF6C25" w:rsidRDefault="00EF6C25" w:rsidP="00EF6C25">
      <w:pPr>
        <w:pStyle w:val="berschrift2"/>
      </w:pPr>
      <w:bookmarkStart w:id="15" w:name="_Toc167288856"/>
      <w:r>
        <w:t>Installationsdokumentation</w:t>
      </w:r>
      <w:bookmarkEnd w:id="15"/>
    </w:p>
    <w:p w14:paraId="76D1D7B3" w14:textId="77777777" w:rsidR="00EF6C25" w:rsidRPr="00EF6C25" w:rsidRDefault="00EF6C25" w:rsidP="00EF6C25">
      <w:pPr>
        <w:pStyle w:val="Textkrper"/>
        <w:spacing w:after="0"/>
        <w:rPr>
          <w:rFonts w:ascii="Calibri" w:hAnsi="Calibri" w:cs="Calibri"/>
        </w:rPr>
      </w:pPr>
      <w:r w:rsidRPr="00EF6C25">
        <w:rPr>
          <w:rFonts w:ascii="Calibri" w:hAnsi="Calibri" w:cs="Calibri"/>
        </w:rPr>
        <w:t xml:space="preserve">Unter Fertigungs- bzw. Installationsdokumentation fallen u.a. </w:t>
      </w:r>
      <w:proofErr w:type="spellStart"/>
      <w:r w:rsidRPr="00EF6C25">
        <w:rPr>
          <w:rFonts w:ascii="Calibri" w:hAnsi="Calibri" w:cs="Calibri"/>
        </w:rPr>
        <w:t>Schweißernachweise</w:t>
      </w:r>
      <w:proofErr w:type="spellEnd"/>
      <w:r w:rsidRPr="00EF6C25">
        <w:rPr>
          <w:rFonts w:ascii="Calibri" w:hAnsi="Calibri" w:cs="Calibri"/>
        </w:rPr>
        <w:t xml:space="preserve">, Schweißprozeduren, Fertigungsschweißungen für Guss und Reparaturnachweise, Materialzeugnisse und andere Aufzeichnungen des Fertigungs- bzw. Installationsprozesses. </w:t>
      </w:r>
    </w:p>
    <w:p w14:paraId="6B4CDBF2" w14:textId="77777777" w:rsidR="00EF6C25" w:rsidRPr="00EF6C25" w:rsidRDefault="00EF6C25" w:rsidP="00EF6C25">
      <w:pPr>
        <w:pStyle w:val="Textkrper"/>
        <w:spacing w:after="0"/>
        <w:rPr>
          <w:rFonts w:ascii="Calibri" w:hAnsi="Calibri" w:cs="Calibri"/>
        </w:rPr>
      </w:pPr>
    </w:p>
    <w:p w14:paraId="7E9EBEBB" w14:textId="77777777" w:rsidR="00EF6C25" w:rsidRPr="00EF6C25" w:rsidRDefault="00EF6C25" w:rsidP="00EF6C25">
      <w:pPr>
        <w:pStyle w:val="Textkrper"/>
        <w:spacing w:after="0"/>
        <w:rPr>
          <w:rFonts w:ascii="Calibri" w:hAnsi="Calibri" w:cs="Calibri"/>
        </w:rPr>
      </w:pPr>
      <w:r w:rsidRPr="00EF6C25">
        <w:rPr>
          <w:rFonts w:ascii="Calibri" w:hAnsi="Calibri" w:cs="Calibri"/>
        </w:rPr>
        <w:t>Unter Berichte fallen u.a. Audits, Baustellenberichte Schadens- und Abweichungsberichte der Stufe A und B. Qualitätsabweichungen der Stufe A entsprechen Haltepunkten und sind dem AG unverzüglich mitzuteilen. Das weitere Vorgehen ist mit dem AG abzustimmen und Kenntnisnahme und weiteres Vorgehen zu protokollieren und abzunehmen.</w:t>
      </w:r>
    </w:p>
    <w:p w14:paraId="2B081AD3" w14:textId="77777777" w:rsidR="00EF6C25" w:rsidRPr="00EF6C25" w:rsidRDefault="00EF6C25" w:rsidP="00EF6C25">
      <w:pPr>
        <w:pStyle w:val="Textkrper"/>
        <w:spacing w:after="0"/>
        <w:rPr>
          <w:rFonts w:ascii="Calibri" w:hAnsi="Calibri" w:cs="Calibri"/>
        </w:rPr>
      </w:pPr>
      <w:r w:rsidRPr="00EF6C25">
        <w:rPr>
          <w:rFonts w:ascii="Calibri" w:hAnsi="Calibri" w:cs="Calibri"/>
        </w:rPr>
        <w:t xml:space="preserve">Abweichungsberichte der Stufe A sind Qualitätsabweichungen an Komponenten und Systemen der Klasse I, die zu bleibenden Abweichungen von der Zeichnung oder der Spezifikation nach einer Reparatur führen oder zu deren Behebung neuartige Reparaturverfahren angewandt werden. Qualitätsabweichungen der Stufe A entsprechen Haltepunkten und sind dem AG unverzüglich mitzuteilen. Das weitere Vorgehen ist mit dem AG abzustimmen. </w:t>
      </w:r>
    </w:p>
    <w:p w14:paraId="3D1F9155" w14:textId="3B24DDCC" w:rsidR="00EF6C25" w:rsidRDefault="00EF6C25" w:rsidP="00EF6C25">
      <w:pPr>
        <w:pStyle w:val="Textkrper"/>
        <w:spacing w:after="0"/>
        <w:rPr>
          <w:rFonts w:ascii="Calibri" w:hAnsi="Calibri" w:cs="Calibri"/>
        </w:rPr>
      </w:pPr>
      <w:r w:rsidRPr="00EF6C25">
        <w:rPr>
          <w:rFonts w:ascii="Calibri" w:hAnsi="Calibri" w:cs="Calibri"/>
        </w:rPr>
        <w:t xml:space="preserve">Abweichungsberichte der Stufe B sind meldepflichtige Qualitätsabweichungen an Komponenten und Systemen der Klasse I, die mit bewährten Reparaturverfahren so korrigiert werden können, dass die ursprünglichen Qualitätsanforderungen erreicht werden, und Qualitätsabweichungen an Komponenten </w:t>
      </w:r>
      <w:r w:rsidRPr="00EF6C25">
        <w:rPr>
          <w:rFonts w:ascii="Calibri" w:hAnsi="Calibri" w:cs="Calibri"/>
        </w:rPr>
        <w:lastRenderedPageBreak/>
        <w:t>und Systemen der Klasse II und III, die zu bleibenden Abweichungen von der Zeichnung oder der Spezifikation nach einer Reparatur führen oder zu deren Behebung neuartige Reparaturverfahren angewandt werden.</w:t>
      </w:r>
    </w:p>
    <w:p w14:paraId="105DA212" w14:textId="731F4089" w:rsidR="00EF6C25" w:rsidRDefault="00EF6C25" w:rsidP="00EF6C25">
      <w:pPr>
        <w:pStyle w:val="Textkrper"/>
        <w:spacing w:after="0"/>
        <w:rPr>
          <w:rFonts w:ascii="Calibri" w:hAnsi="Calibri" w:cs="Calibri"/>
        </w:rPr>
      </w:pPr>
    </w:p>
    <w:p w14:paraId="10FBCA39" w14:textId="475F8D30" w:rsidR="00EF6C25" w:rsidRDefault="00EF6C25">
      <w:pPr>
        <w:rPr>
          <w:rFonts w:ascii="Calibri" w:hAnsi="Calibri" w:cs="Calibri"/>
        </w:rPr>
      </w:pPr>
      <w:r>
        <w:rPr>
          <w:rFonts w:ascii="Calibri" w:hAnsi="Calibri" w:cs="Calibri"/>
        </w:rPr>
        <w:br w:type="page"/>
      </w:r>
    </w:p>
    <w:p w14:paraId="11259F39" w14:textId="3466827B" w:rsidR="00EF6C25" w:rsidRDefault="00EF6C25" w:rsidP="00EF6C25">
      <w:pPr>
        <w:pStyle w:val="berschrift1"/>
      </w:pPr>
      <w:bookmarkStart w:id="16" w:name="_Toc167288857"/>
      <w:r>
        <w:lastRenderedPageBreak/>
        <w:t>Montage</w:t>
      </w:r>
      <w:bookmarkEnd w:id="16"/>
    </w:p>
    <w:p w14:paraId="37B84F84" w14:textId="44102806" w:rsidR="00EF6C25" w:rsidRDefault="00EF6C25" w:rsidP="00EF6C25">
      <w:pPr>
        <w:pStyle w:val="Textkrper"/>
        <w:spacing w:after="0"/>
        <w:rPr>
          <w:rFonts w:ascii="Calibri" w:hAnsi="Calibri" w:cs="Calibri"/>
        </w:rPr>
      </w:pPr>
      <w:r w:rsidRPr="00EF6C25">
        <w:rPr>
          <w:rFonts w:ascii="Calibri" w:hAnsi="Calibri" w:cs="Calibri"/>
        </w:rPr>
        <w:t>In Kapitel 3 werden die Dokumente zum Bau und zur Montage abgelegt. Im Protokoll der Montage-Endkontrolle wird die Konformität zu den aktuellen gültigen Zeichnungen und Aufbaupläne festgestellt. Sofern vorhanden, werden erkannte Abweichungen zur Spezifikation und Montageschäden dokumentiert. Die Qualitätssicherung Montage wird mit einem Abnahmeprotokoll nachgewiesen.</w:t>
      </w:r>
    </w:p>
    <w:p w14:paraId="0A31ACF9" w14:textId="2EC57B70" w:rsidR="00EF6C25" w:rsidRDefault="00EF6C25" w:rsidP="00EF6C25">
      <w:pPr>
        <w:pStyle w:val="Textkrper"/>
        <w:spacing w:after="0"/>
        <w:rPr>
          <w:rFonts w:ascii="Calibri" w:hAnsi="Calibri" w:cs="Calibri"/>
        </w:rPr>
      </w:pPr>
    </w:p>
    <w:p w14:paraId="2FA41AEA" w14:textId="4B960C47" w:rsidR="00EF6C25" w:rsidRDefault="00EF6C25" w:rsidP="00EF6C25">
      <w:pPr>
        <w:pStyle w:val="berschrift2"/>
      </w:pPr>
      <w:bookmarkStart w:id="17" w:name="_Toc167288858"/>
      <w:r w:rsidRPr="00EF6C25">
        <w:t>Qualitätssicherungspläne</w:t>
      </w:r>
      <w:bookmarkEnd w:id="17"/>
    </w:p>
    <w:p w14:paraId="3AAC37D5" w14:textId="77777777" w:rsidR="00EF6C25" w:rsidRPr="00EF6C25" w:rsidRDefault="00EF6C25" w:rsidP="00EF6C25">
      <w:pPr>
        <w:pStyle w:val="Textkrper"/>
        <w:spacing w:after="0"/>
        <w:rPr>
          <w:rFonts w:ascii="Calibri" w:hAnsi="Calibri" w:cs="Calibri"/>
        </w:rPr>
      </w:pPr>
      <w:r w:rsidRPr="00EF6C25">
        <w:rPr>
          <w:rFonts w:ascii="Calibri" w:hAnsi="Calibri" w:cs="Calibri"/>
        </w:rPr>
        <w:t>Für die überwachungspflichtigen Anlagenteile, z.B. gem. Druckgeräte-Richtlinie 2014/68/EU oder nach Vorgabe DGUV, werden alle Nachweise (ggf. nach Vorgabe der anerkannten Stelle) in die Dokumentation übernommen.</w:t>
      </w:r>
    </w:p>
    <w:p w14:paraId="7BE6B8B9" w14:textId="77777777" w:rsidR="00EF6C25" w:rsidRPr="00EF6C25" w:rsidRDefault="00EF6C25" w:rsidP="00EF6C25">
      <w:pPr>
        <w:pStyle w:val="Textkrper"/>
        <w:spacing w:after="0"/>
        <w:rPr>
          <w:rFonts w:ascii="Calibri" w:hAnsi="Calibri" w:cs="Calibri"/>
        </w:rPr>
      </w:pPr>
      <w:r w:rsidRPr="00EF6C25">
        <w:rPr>
          <w:rFonts w:ascii="Calibri" w:hAnsi="Calibri" w:cs="Calibri"/>
        </w:rPr>
        <w:t>Der AN hat ein Verzeichnis der erforderlichen Nachweise zu erstellen, und die einzelnen Nachweise in der Reihenfolge des Verzeichnisses abzulegen.</w:t>
      </w:r>
    </w:p>
    <w:p w14:paraId="5D4982F2" w14:textId="77777777" w:rsidR="00EF6C25" w:rsidRPr="00EF6C25" w:rsidRDefault="00EF6C25" w:rsidP="00EF6C25">
      <w:pPr>
        <w:pStyle w:val="Textkrper"/>
        <w:spacing w:after="0"/>
        <w:rPr>
          <w:rFonts w:ascii="Calibri" w:hAnsi="Calibri" w:cs="Calibri"/>
        </w:rPr>
      </w:pPr>
      <w:r w:rsidRPr="00EF6C25">
        <w:rPr>
          <w:rFonts w:ascii="Calibri" w:hAnsi="Calibri" w:cs="Calibri"/>
        </w:rPr>
        <w:t>Soweit nicht in technischen Regeln oder in Prüf- oder Überwachungsvorschriften festgelegt, sind für alle Prüfungen und Untersuchungen vor Fertigungs- und Montagebeginn detaillierte Prüfspezifikationen (ITP) und Detailprüfpläne aufzustellen. Die Prüfspezifikationen sollten folgende Angaben enthalten:</w:t>
      </w:r>
    </w:p>
    <w:p w14:paraId="683173ED" w14:textId="77777777" w:rsidR="00EF6C25" w:rsidRPr="00EF6C25" w:rsidRDefault="00EF6C25" w:rsidP="00EF6C25">
      <w:pPr>
        <w:pStyle w:val="Textkrper"/>
        <w:spacing w:after="0"/>
        <w:ind w:left="851" w:hanging="567"/>
        <w:rPr>
          <w:rFonts w:ascii="Calibri" w:hAnsi="Calibri" w:cs="Calibri"/>
        </w:rPr>
      </w:pPr>
      <w:r w:rsidRPr="00EF6C25">
        <w:rPr>
          <w:rFonts w:ascii="Calibri" w:hAnsi="Calibri" w:cs="Calibri"/>
        </w:rPr>
        <w:t>•</w:t>
      </w:r>
      <w:r w:rsidRPr="00EF6C25">
        <w:rPr>
          <w:rFonts w:ascii="Calibri" w:hAnsi="Calibri" w:cs="Calibri"/>
        </w:rPr>
        <w:tab/>
        <w:t>Prüfgegenstand, Qualitätsmerkmale, Qualitätsforderungen an die Werte von Qualitätsmerkmalen (Limits)</w:t>
      </w:r>
    </w:p>
    <w:p w14:paraId="4C392828" w14:textId="77777777" w:rsidR="00EF6C25" w:rsidRPr="00EF6C25" w:rsidRDefault="00EF6C25" w:rsidP="00EF6C25">
      <w:pPr>
        <w:pStyle w:val="Textkrper"/>
        <w:spacing w:after="0"/>
        <w:ind w:left="851" w:hanging="567"/>
        <w:rPr>
          <w:rFonts w:ascii="Calibri" w:hAnsi="Calibri" w:cs="Calibri"/>
        </w:rPr>
      </w:pPr>
      <w:r w:rsidRPr="00EF6C25">
        <w:rPr>
          <w:rFonts w:ascii="Calibri" w:hAnsi="Calibri" w:cs="Calibri"/>
        </w:rPr>
        <w:t>•</w:t>
      </w:r>
      <w:r w:rsidRPr="00EF6C25">
        <w:rPr>
          <w:rFonts w:ascii="Calibri" w:hAnsi="Calibri" w:cs="Calibri"/>
        </w:rPr>
        <w:tab/>
        <w:t>Art der Prüfung, Prüfverfahren, Prüfeinrichtungen und deren Kalibrierung</w:t>
      </w:r>
    </w:p>
    <w:p w14:paraId="47C6774C" w14:textId="77777777" w:rsidR="00EF6C25" w:rsidRPr="00EF6C25" w:rsidRDefault="00EF6C25" w:rsidP="00EF6C25">
      <w:pPr>
        <w:pStyle w:val="Textkrper"/>
        <w:spacing w:after="0"/>
        <w:ind w:left="851" w:hanging="567"/>
        <w:rPr>
          <w:rFonts w:ascii="Calibri" w:hAnsi="Calibri" w:cs="Calibri"/>
        </w:rPr>
      </w:pPr>
      <w:r w:rsidRPr="00EF6C25">
        <w:rPr>
          <w:rFonts w:ascii="Calibri" w:hAnsi="Calibri" w:cs="Calibri"/>
        </w:rPr>
        <w:t>•</w:t>
      </w:r>
      <w:r w:rsidRPr="00EF6C25">
        <w:rPr>
          <w:rFonts w:ascii="Calibri" w:hAnsi="Calibri" w:cs="Calibri"/>
        </w:rPr>
        <w:tab/>
        <w:t>Umfang der Prüfungen</w:t>
      </w:r>
    </w:p>
    <w:p w14:paraId="23DB869D" w14:textId="77777777" w:rsidR="00EF6C25" w:rsidRPr="00EF6C25" w:rsidRDefault="00EF6C25" w:rsidP="00EF6C25">
      <w:pPr>
        <w:pStyle w:val="Textkrper"/>
        <w:spacing w:after="0"/>
        <w:ind w:left="851" w:hanging="567"/>
        <w:rPr>
          <w:rFonts w:ascii="Calibri" w:hAnsi="Calibri" w:cs="Calibri"/>
        </w:rPr>
      </w:pPr>
      <w:r w:rsidRPr="00EF6C25">
        <w:rPr>
          <w:rFonts w:ascii="Calibri" w:hAnsi="Calibri" w:cs="Calibri"/>
        </w:rPr>
        <w:t>•</w:t>
      </w:r>
      <w:r w:rsidRPr="00EF6C25">
        <w:rPr>
          <w:rFonts w:ascii="Calibri" w:hAnsi="Calibri" w:cs="Calibri"/>
        </w:rPr>
        <w:tab/>
        <w:t>Zeitpunkt der Prüfungen in Bezug auf den Fertigungs-, Montage- bzw. Inbetriebsetzungsablauf</w:t>
      </w:r>
    </w:p>
    <w:p w14:paraId="37C7ED02" w14:textId="77777777" w:rsidR="00EF6C25" w:rsidRPr="00EF6C25" w:rsidRDefault="00EF6C25" w:rsidP="00EF6C25">
      <w:pPr>
        <w:pStyle w:val="Textkrper"/>
        <w:spacing w:after="0"/>
        <w:ind w:left="851" w:hanging="567"/>
        <w:rPr>
          <w:rFonts w:ascii="Calibri" w:hAnsi="Calibri" w:cs="Calibri"/>
        </w:rPr>
      </w:pPr>
      <w:r w:rsidRPr="00EF6C25">
        <w:rPr>
          <w:rFonts w:ascii="Calibri" w:hAnsi="Calibri" w:cs="Calibri"/>
        </w:rPr>
        <w:t>•</w:t>
      </w:r>
      <w:r w:rsidRPr="00EF6C25">
        <w:rPr>
          <w:rFonts w:ascii="Calibri" w:hAnsi="Calibri" w:cs="Calibri"/>
        </w:rPr>
        <w:tab/>
        <w:t>Prüfstelle und deren Akkreditierung</w:t>
      </w:r>
    </w:p>
    <w:p w14:paraId="0BDC3381" w14:textId="77777777" w:rsidR="00EF6C25" w:rsidRPr="00EF6C25" w:rsidRDefault="00EF6C25" w:rsidP="00EF6C25">
      <w:pPr>
        <w:pStyle w:val="Textkrper"/>
        <w:spacing w:after="0"/>
        <w:ind w:left="851" w:hanging="567"/>
        <w:rPr>
          <w:rFonts w:ascii="Calibri" w:hAnsi="Calibri" w:cs="Calibri"/>
        </w:rPr>
      </w:pPr>
      <w:r w:rsidRPr="00EF6C25">
        <w:rPr>
          <w:rFonts w:ascii="Calibri" w:hAnsi="Calibri" w:cs="Calibri"/>
        </w:rPr>
        <w:t>•</w:t>
      </w:r>
      <w:r w:rsidRPr="00EF6C25">
        <w:rPr>
          <w:rFonts w:ascii="Calibri" w:hAnsi="Calibri" w:cs="Calibri"/>
        </w:rPr>
        <w:tab/>
        <w:t>Zertifizierung des Prüfpersonals</w:t>
      </w:r>
    </w:p>
    <w:p w14:paraId="19B0A42C" w14:textId="77777777" w:rsidR="00EF6C25" w:rsidRPr="00EF6C25" w:rsidRDefault="00EF6C25" w:rsidP="00EF6C25">
      <w:pPr>
        <w:pStyle w:val="Textkrper"/>
        <w:spacing w:after="0"/>
        <w:ind w:left="851" w:hanging="567"/>
        <w:rPr>
          <w:rFonts w:ascii="Calibri" w:hAnsi="Calibri" w:cs="Calibri"/>
        </w:rPr>
      </w:pPr>
      <w:r w:rsidRPr="00EF6C25">
        <w:rPr>
          <w:rFonts w:ascii="Calibri" w:hAnsi="Calibri" w:cs="Calibri"/>
        </w:rPr>
        <w:t>•</w:t>
      </w:r>
      <w:r w:rsidRPr="00EF6C25">
        <w:rPr>
          <w:rFonts w:ascii="Calibri" w:hAnsi="Calibri" w:cs="Calibri"/>
        </w:rPr>
        <w:tab/>
        <w:t xml:space="preserve">Forderungen an die Nachweise über Prüfungen (Kennzeichnung, Bescheinigungen, Prüfprotokolle) </w:t>
      </w:r>
    </w:p>
    <w:p w14:paraId="6C15A71A" w14:textId="2896EA54" w:rsidR="00EF6C25" w:rsidRDefault="00EF6C25" w:rsidP="00EF6C25">
      <w:pPr>
        <w:pStyle w:val="Textkrper"/>
        <w:spacing w:after="0"/>
        <w:ind w:left="851" w:hanging="567"/>
        <w:rPr>
          <w:rFonts w:ascii="Calibri" w:hAnsi="Calibri" w:cs="Calibri"/>
        </w:rPr>
      </w:pPr>
      <w:r w:rsidRPr="00EF6C25">
        <w:rPr>
          <w:rFonts w:ascii="Calibri" w:hAnsi="Calibri" w:cs="Calibri"/>
        </w:rPr>
        <w:t>•</w:t>
      </w:r>
      <w:r w:rsidRPr="00EF6C25">
        <w:rPr>
          <w:rFonts w:ascii="Calibri" w:hAnsi="Calibri" w:cs="Calibri"/>
        </w:rPr>
        <w:tab/>
        <w:t>Anforderungen an die Probenaufbewahrung</w:t>
      </w:r>
    </w:p>
    <w:p w14:paraId="5FA13AF4" w14:textId="380B93E3" w:rsidR="00EF6C25" w:rsidRDefault="00EF6C25" w:rsidP="00EF6C25">
      <w:pPr>
        <w:pStyle w:val="Textkrper"/>
        <w:spacing w:after="0"/>
        <w:rPr>
          <w:rFonts w:ascii="Calibri" w:hAnsi="Calibri" w:cs="Calibri"/>
        </w:rPr>
      </w:pPr>
    </w:p>
    <w:p w14:paraId="15E8854C" w14:textId="0E84120F" w:rsidR="00EF6C25" w:rsidRDefault="00EF6C25" w:rsidP="00EF6C25">
      <w:pPr>
        <w:pStyle w:val="berschrift2"/>
      </w:pPr>
      <w:bookmarkStart w:id="18" w:name="_Toc167288859"/>
      <w:r>
        <w:t>Materialprüfzeugnisse</w:t>
      </w:r>
      <w:bookmarkEnd w:id="18"/>
    </w:p>
    <w:p w14:paraId="2F353F16" w14:textId="7C8661C4" w:rsidR="00EF6C25" w:rsidRDefault="00EF6C25" w:rsidP="00EF6C25">
      <w:pPr>
        <w:pStyle w:val="Textkrper"/>
        <w:spacing w:after="0"/>
        <w:rPr>
          <w:rFonts w:ascii="Calibri" w:hAnsi="Calibri" w:cs="Calibri"/>
        </w:rPr>
      </w:pPr>
    </w:p>
    <w:p w14:paraId="1DAE940C" w14:textId="2CAA20C2" w:rsidR="00EF6C25" w:rsidRDefault="00EF6C25" w:rsidP="00EF6C25">
      <w:pPr>
        <w:pStyle w:val="berschrift2"/>
      </w:pPr>
      <w:bookmarkStart w:id="19" w:name="_Toc167288860"/>
      <w:r>
        <w:t>Prüfnachweise</w:t>
      </w:r>
      <w:bookmarkEnd w:id="19"/>
    </w:p>
    <w:p w14:paraId="04C92FF1" w14:textId="77777777" w:rsidR="00EF6C25" w:rsidRPr="00EF6C25" w:rsidRDefault="00EF6C25" w:rsidP="00EF6C25">
      <w:pPr>
        <w:pStyle w:val="Textkrper"/>
        <w:spacing w:after="0"/>
        <w:rPr>
          <w:rFonts w:ascii="Calibri" w:hAnsi="Calibri" w:cs="Calibri"/>
        </w:rPr>
      </w:pPr>
      <w:r w:rsidRPr="00EF6C25">
        <w:rPr>
          <w:rFonts w:ascii="Calibri" w:hAnsi="Calibri" w:cs="Calibri"/>
        </w:rPr>
        <w:t>Die Prüfnachweise umfassen die Nachweise der Prüfungen, die in den Qualitätssicherungsplänen aufgeführt sind. Zu den Prüfnachweisen gehören u.a. Protokolle der zerstörungsfreien Prüfungen, Werkszeugnisse, Wärmebehandlungsprotokolle, Maßprotokolle, Druckprobeprotokoll und Dichtheitsprüfungsprotokoll, Protokolle der elektrischen Prüfungen sowie Protokolle über Funktionsprüfungen. Zu den Prüfnachweisen gehören auch Testberichte, Zertifikate der Sachverständigen und Abnahmeprotokolle.</w:t>
      </w:r>
    </w:p>
    <w:p w14:paraId="3540DB90" w14:textId="77777777" w:rsidR="00EF6C25" w:rsidRPr="00EF6C25" w:rsidRDefault="00EF6C25" w:rsidP="00EF6C25">
      <w:pPr>
        <w:pStyle w:val="Textkrper"/>
        <w:spacing w:after="0"/>
        <w:rPr>
          <w:rFonts w:ascii="Calibri" w:hAnsi="Calibri" w:cs="Calibri"/>
        </w:rPr>
      </w:pPr>
      <w:r w:rsidRPr="00EF6C25">
        <w:rPr>
          <w:rFonts w:ascii="Calibri" w:hAnsi="Calibri" w:cs="Calibri"/>
        </w:rPr>
        <w:t>Wird durch den AG und/ oder den Sachverständigen kein Prüfplan gefordert, werden die Unterlagen zum Nachweis der Qualität mit einem Inhaltsverzeichnis in jedem Abschnitt in chronologischer Reihenfolge, wie sie während des Herstellungsprozesses entstehen, abgelegt.</w:t>
      </w:r>
    </w:p>
    <w:p w14:paraId="1433F7D3" w14:textId="77777777" w:rsidR="00EF6C25" w:rsidRPr="00EF6C25" w:rsidRDefault="00EF6C25" w:rsidP="00EF6C25">
      <w:pPr>
        <w:pStyle w:val="Textkrper"/>
        <w:spacing w:after="0"/>
        <w:rPr>
          <w:rFonts w:ascii="Calibri" w:hAnsi="Calibri" w:cs="Calibri"/>
        </w:rPr>
      </w:pPr>
      <w:r w:rsidRPr="00EF6C25">
        <w:rPr>
          <w:rFonts w:ascii="Calibri" w:hAnsi="Calibri" w:cs="Calibri"/>
        </w:rPr>
        <w:t>Ein Prüfprotokoll ist erst dann gültig, wenn die Unterschriften der Prüfungsteilnehmer im Dokument vorliegen.</w:t>
      </w:r>
    </w:p>
    <w:p w14:paraId="4A619C1B" w14:textId="14554C02" w:rsidR="00EF6C25" w:rsidRDefault="00EF6C25" w:rsidP="00EF6C25">
      <w:pPr>
        <w:pStyle w:val="Textkrper"/>
        <w:spacing w:after="0"/>
        <w:rPr>
          <w:rFonts w:ascii="Calibri" w:hAnsi="Calibri" w:cs="Calibri"/>
        </w:rPr>
      </w:pPr>
      <w:r w:rsidRPr="00EF6C25">
        <w:rPr>
          <w:rFonts w:ascii="Calibri" w:hAnsi="Calibri" w:cs="Calibri"/>
        </w:rPr>
        <w:t>Bei den überwachungspflichtigen Anlagenteilen sind die Nachweise als Originale oder beglaubigte Kopien davon zu übergeben. Bei den nicht überprüfungspflichtigen Anlagenteilen werden in der Regel nur der abgearbeitete Prüfplan (mit Stempel) und die Protokolle zum Nachweis der Produktqualität abgelegt.</w:t>
      </w:r>
    </w:p>
    <w:p w14:paraId="182D60E8" w14:textId="1396DAC3" w:rsidR="00EF6C25" w:rsidRDefault="00EF6C25" w:rsidP="00EF6C25">
      <w:pPr>
        <w:pStyle w:val="berschrift2"/>
      </w:pPr>
      <w:bookmarkStart w:id="20" w:name="_Toc167288861"/>
      <w:r>
        <w:lastRenderedPageBreak/>
        <w:t>Berichte</w:t>
      </w:r>
      <w:bookmarkEnd w:id="20"/>
    </w:p>
    <w:p w14:paraId="740EC604" w14:textId="77777777" w:rsidR="00EF6C25" w:rsidRPr="00EF6C25" w:rsidRDefault="00EF6C25" w:rsidP="00EF6C25">
      <w:pPr>
        <w:pStyle w:val="Textkrper"/>
        <w:spacing w:after="0"/>
        <w:rPr>
          <w:rFonts w:ascii="Calibri" w:hAnsi="Calibri" w:cs="Calibri"/>
        </w:rPr>
      </w:pPr>
      <w:r w:rsidRPr="00EF6C25">
        <w:rPr>
          <w:rFonts w:ascii="Calibri" w:hAnsi="Calibri" w:cs="Calibri"/>
        </w:rPr>
        <w:t>Unter Berichte fallen u.a. Audits, Baustellenberichte Schadens- und Abweichungsberichte der Stufe A und B. Qualitätsabweichungen der Stufe A entsprechen Haltepunkten und sind dem AG unverzüglich mitzuteilen. Das weitere Vorgehen ist mit dem AG abzustimmen und Kenntnisnahme und weiteres Vorgehen zu protokollieren und abzunehmen.</w:t>
      </w:r>
    </w:p>
    <w:p w14:paraId="75CF731F" w14:textId="77777777" w:rsidR="00EF6C25" w:rsidRPr="00EF6C25" w:rsidRDefault="00EF6C25" w:rsidP="00EF6C25">
      <w:pPr>
        <w:pStyle w:val="Textkrper"/>
        <w:spacing w:after="0"/>
        <w:rPr>
          <w:rFonts w:ascii="Calibri" w:hAnsi="Calibri" w:cs="Calibri"/>
        </w:rPr>
      </w:pPr>
      <w:r w:rsidRPr="00EF6C25">
        <w:rPr>
          <w:rFonts w:ascii="Calibri" w:hAnsi="Calibri" w:cs="Calibri"/>
        </w:rPr>
        <w:t xml:space="preserve">Abweichungsberichte der Stufe A sind Qualitätsabweichungen an Komponenten und Systemen der Klasse I, die zu bleibenden Abweichungen von der Zeichnung oder der Spezifikation nach einer Reparatur führen oder zu deren Behebung neuartige Reparaturverfahren angewandt werden. Qualitätsabweichungen der Stufe A entsprechen Haltepunkten und sind dem AG unverzüglich mitzuteilen. Das weitere Vorgehen ist mit dem AG abzustimmen. </w:t>
      </w:r>
    </w:p>
    <w:p w14:paraId="2751AA2E" w14:textId="32806D37" w:rsidR="00EF6C25" w:rsidRDefault="00EF6C25" w:rsidP="00EF6C25">
      <w:pPr>
        <w:pStyle w:val="Textkrper"/>
        <w:spacing w:after="0"/>
        <w:rPr>
          <w:rFonts w:ascii="Calibri" w:hAnsi="Calibri" w:cs="Calibri"/>
        </w:rPr>
      </w:pPr>
      <w:r w:rsidRPr="00EF6C25">
        <w:rPr>
          <w:rFonts w:ascii="Calibri" w:hAnsi="Calibri" w:cs="Calibri"/>
        </w:rPr>
        <w:t>Abweichungsberichte der Stufe B sind meldepflichtige Qualitätsabweichungen an Komponenten und Systemen der Klasse I, die mit bewährten Reparaturverfahren so korrigiert werden können, dass die ursprünglichen Qualitätsanforderungen erreicht werden, und Qualitätsabweichungen an Komponenten und Systemen der Klasse II und III, die zu bleibenden Abweichungen von der Zeichnung oder der Spezifikation nach einer Reparatur führen oder zu deren Behebung neuartige Reparaturverfahren angewandt werden.</w:t>
      </w:r>
    </w:p>
    <w:p w14:paraId="5A52BA4F" w14:textId="32C2566F" w:rsidR="00EF6C25" w:rsidRDefault="00EF6C25" w:rsidP="00EF6C25">
      <w:pPr>
        <w:pStyle w:val="Textkrper"/>
        <w:spacing w:after="0"/>
        <w:rPr>
          <w:rFonts w:ascii="Calibri" w:hAnsi="Calibri" w:cs="Calibri"/>
        </w:rPr>
      </w:pPr>
    </w:p>
    <w:p w14:paraId="5B499415" w14:textId="3A34B41F" w:rsidR="00EF6C25" w:rsidRDefault="00EF6C25" w:rsidP="00EF6C25">
      <w:pPr>
        <w:pStyle w:val="berschrift2"/>
      </w:pPr>
      <w:bookmarkStart w:id="21" w:name="_Toc167288862"/>
      <w:r>
        <w:t>Fertigungsdokumentation</w:t>
      </w:r>
      <w:bookmarkEnd w:id="21"/>
    </w:p>
    <w:p w14:paraId="647ABE6F" w14:textId="15313E00" w:rsidR="00EF6C25" w:rsidRDefault="00EF6C25" w:rsidP="00EF6C25">
      <w:pPr>
        <w:pStyle w:val="Textkrper"/>
        <w:spacing w:after="0"/>
        <w:rPr>
          <w:rFonts w:ascii="Calibri" w:hAnsi="Calibri" w:cs="Calibri"/>
        </w:rPr>
      </w:pPr>
      <w:r w:rsidRPr="00EF6C25">
        <w:rPr>
          <w:rFonts w:ascii="Calibri" w:hAnsi="Calibri" w:cs="Calibri"/>
        </w:rPr>
        <w:t xml:space="preserve">Unter Fertigungs- bzw. Installationsdokumentation fallen u.a. </w:t>
      </w:r>
      <w:proofErr w:type="spellStart"/>
      <w:r w:rsidRPr="00EF6C25">
        <w:rPr>
          <w:rFonts w:ascii="Calibri" w:hAnsi="Calibri" w:cs="Calibri"/>
        </w:rPr>
        <w:t>Schweißernachweise</w:t>
      </w:r>
      <w:proofErr w:type="spellEnd"/>
      <w:r w:rsidRPr="00EF6C25">
        <w:rPr>
          <w:rFonts w:ascii="Calibri" w:hAnsi="Calibri" w:cs="Calibri"/>
        </w:rPr>
        <w:t>, Schweißprozeduren, Fertigungsschweißungen für Guss und Reparaturnachweise, Materialzeugnisse und andere Aufzeichnungen des Fertigungs- bzw. Installationsprozesses.</w:t>
      </w:r>
    </w:p>
    <w:p w14:paraId="1D2437D4" w14:textId="117E91D7" w:rsidR="00EF6C25" w:rsidRDefault="00EF6C25" w:rsidP="00EF6C25">
      <w:pPr>
        <w:pStyle w:val="Textkrper"/>
        <w:spacing w:after="0"/>
        <w:rPr>
          <w:rFonts w:ascii="Calibri" w:hAnsi="Calibri" w:cs="Calibri"/>
        </w:rPr>
      </w:pPr>
    </w:p>
    <w:p w14:paraId="73A941C2" w14:textId="4F5AFA8D" w:rsidR="00EF6C25" w:rsidRDefault="00EF6C25" w:rsidP="00EF6C25">
      <w:pPr>
        <w:pStyle w:val="berschrift2"/>
      </w:pPr>
      <w:bookmarkStart w:id="22" w:name="_Toc167288863"/>
      <w:r>
        <w:t>Installationsdokumentation</w:t>
      </w:r>
      <w:bookmarkEnd w:id="22"/>
    </w:p>
    <w:p w14:paraId="4874CF2E" w14:textId="1B0C076A" w:rsidR="00EF6C25" w:rsidRDefault="00EF6C25" w:rsidP="00EF6C25">
      <w:pPr>
        <w:pStyle w:val="Textkrper"/>
        <w:spacing w:after="0"/>
        <w:rPr>
          <w:rFonts w:ascii="Calibri" w:hAnsi="Calibri" w:cs="Calibri"/>
        </w:rPr>
      </w:pPr>
      <w:r w:rsidRPr="00EF6C25">
        <w:rPr>
          <w:rFonts w:ascii="Calibri" w:hAnsi="Calibri" w:cs="Calibri"/>
        </w:rPr>
        <w:t xml:space="preserve">Unter Fertigungs- bzw. Installationsdokumentation fallen u.a. </w:t>
      </w:r>
      <w:proofErr w:type="spellStart"/>
      <w:r w:rsidRPr="00EF6C25">
        <w:rPr>
          <w:rFonts w:ascii="Calibri" w:hAnsi="Calibri" w:cs="Calibri"/>
        </w:rPr>
        <w:t>Schweißernachweise</w:t>
      </w:r>
      <w:proofErr w:type="spellEnd"/>
      <w:r w:rsidRPr="00EF6C25">
        <w:rPr>
          <w:rFonts w:ascii="Calibri" w:hAnsi="Calibri" w:cs="Calibri"/>
        </w:rPr>
        <w:t>, Schweißprozeduren, Fertigungsschweißungen für Guss und Reparaturnachweise, Materialzeugnisse und andere Aufzeichnungen des Fertigungs- bzw. Installationsprozesses.</w:t>
      </w:r>
    </w:p>
    <w:p w14:paraId="35303831" w14:textId="37852687" w:rsidR="00EF6C25" w:rsidRDefault="00EF6C25">
      <w:pPr>
        <w:rPr>
          <w:rFonts w:ascii="Calibri" w:hAnsi="Calibri" w:cs="Calibri"/>
        </w:rPr>
      </w:pPr>
      <w:r>
        <w:rPr>
          <w:rFonts w:ascii="Calibri" w:hAnsi="Calibri" w:cs="Calibri"/>
        </w:rPr>
        <w:br w:type="page"/>
      </w:r>
    </w:p>
    <w:p w14:paraId="77122AE6" w14:textId="01FF9E62" w:rsidR="00EF6C25" w:rsidRDefault="00EF6C25" w:rsidP="00EF6C25">
      <w:pPr>
        <w:pStyle w:val="berschrift1"/>
      </w:pPr>
      <w:bookmarkStart w:id="23" w:name="_Toc167288864"/>
      <w:r>
        <w:lastRenderedPageBreak/>
        <w:t>Inbetriebsetzung</w:t>
      </w:r>
      <w:bookmarkEnd w:id="23"/>
    </w:p>
    <w:p w14:paraId="0A23EBA7" w14:textId="65CCF8AF" w:rsidR="00EF6C25" w:rsidRDefault="00EF6C25" w:rsidP="00EF6C25">
      <w:pPr>
        <w:pStyle w:val="Textkrper"/>
        <w:spacing w:after="0"/>
        <w:rPr>
          <w:rFonts w:ascii="Calibri" w:hAnsi="Calibri" w:cs="Calibri"/>
        </w:rPr>
      </w:pPr>
      <w:r w:rsidRPr="00EF6C25">
        <w:rPr>
          <w:rFonts w:ascii="Calibri" w:hAnsi="Calibri" w:cs="Calibri"/>
        </w:rPr>
        <w:t>In Kapitel 4 werden die Dokumente der Inbetriebsetzung oder Inbetriebnahme (IBN) in den Projektphasen abgelegt. Dies beinhaltet auch die Prüfnachweise der IBN.</w:t>
      </w:r>
    </w:p>
    <w:p w14:paraId="2C47E1BD" w14:textId="5CABE560" w:rsidR="00EF6C25" w:rsidRDefault="00EF6C25" w:rsidP="00EF6C25">
      <w:pPr>
        <w:pStyle w:val="Textkrper"/>
        <w:spacing w:after="0"/>
        <w:rPr>
          <w:rFonts w:ascii="Calibri" w:hAnsi="Calibri" w:cs="Calibri"/>
        </w:rPr>
      </w:pPr>
    </w:p>
    <w:p w14:paraId="0FAB61B9" w14:textId="2FFB534C" w:rsidR="00EF6C25" w:rsidRDefault="00EF6C25" w:rsidP="00EF6C25">
      <w:pPr>
        <w:pStyle w:val="berschrift2"/>
      </w:pPr>
      <w:bookmarkStart w:id="24" w:name="_Toc167288865"/>
      <w:r>
        <w:t>Qualitätssicherungspläne</w:t>
      </w:r>
      <w:bookmarkEnd w:id="24"/>
    </w:p>
    <w:p w14:paraId="7B75481D" w14:textId="77777777" w:rsidR="00EF6C25" w:rsidRPr="00EF6C25" w:rsidRDefault="00EF6C25" w:rsidP="00EF6C25">
      <w:pPr>
        <w:pStyle w:val="Textkrper"/>
        <w:spacing w:after="0"/>
        <w:rPr>
          <w:rFonts w:ascii="Calibri" w:hAnsi="Calibri" w:cs="Calibri"/>
        </w:rPr>
      </w:pPr>
      <w:r w:rsidRPr="00EF6C25">
        <w:rPr>
          <w:rFonts w:ascii="Calibri" w:hAnsi="Calibri" w:cs="Calibri"/>
        </w:rPr>
        <w:t>Für die überwachungspflichtigen Anlagenteile, z.B. gem. Druckgeräte-Richtlinie 2014/68/EU oder nach Vorgabe DGUV, werden alle Nachweise (ggf. nach Vorgabe der anerkannten Stelle) in die Dokumentation übernommen.</w:t>
      </w:r>
    </w:p>
    <w:p w14:paraId="5D5C853B" w14:textId="77777777" w:rsidR="00EF6C25" w:rsidRPr="00EF6C25" w:rsidRDefault="00EF6C25" w:rsidP="00EF6C25">
      <w:pPr>
        <w:pStyle w:val="Textkrper"/>
        <w:spacing w:after="0"/>
        <w:rPr>
          <w:rFonts w:ascii="Calibri" w:hAnsi="Calibri" w:cs="Calibri"/>
        </w:rPr>
      </w:pPr>
      <w:r w:rsidRPr="00EF6C25">
        <w:rPr>
          <w:rFonts w:ascii="Calibri" w:hAnsi="Calibri" w:cs="Calibri"/>
        </w:rPr>
        <w:t>Der AN hat ein Verzeichnis der erforderlichen Nachweise zu erstellen, und die einzelnen Nachweise in der Reihenfolge des Verzeichnisses abzulegen.</w:t>
      </w:r>
    </w:p>
    <w:p w14:paraId="41701CA6" w14:textId="77777777" w:rsidR="00EF6C25" w:rsidRPr="00EF6C25" w:rsidRDefault="00EF6C25" w:rsidP="00EF6C25">
      <w:pPr>
        <w:pStyle w:val="Textkrper"/>
        <w:spacing w:after="0"/>
        <w:rPr>
          <w:rFonts w:ascii="Calibri" w:hAnsi="Calibri" w:cs="Calibri"/>
        </w:rPr>
      </w:pPr>
      <w:r w:rsidRPr="00EF6C25">
        <w:rPr>
          <w:rFonts w:ascii="Calibri" w:hAnsi="Calibri" w:cs="Calibri"/>
        </w:rPr>
        <w:t>Soweit nicht in technischen Regeln oder in Prüf- oder Überwachungsvorschriften festgelegt, sind für alle Prüfungen und Untersuchungen vor Fertigungs- und Montagebeginn detaillierte Prüfspezifikationen (ITP) und Detailprüfpläne aufzustellen. Die Prüfspezifikationen sollten folgende Angaben enthalten:</w:t>
      </w:r>
    </w:p>
    <w:p w14:paraId="0507DB95" w14:textId="77777777" w:rsidR="00EF6C25" w:rsidRPr="00EF6C25" w:rsidRDefault="00EF6C25" w:rsidP="00EF6C25">
      <w:pPr>
        <w:pStyle w:val="Textkrper"/>
        <w:spacing w:after="0"/>
        <w:ind w:left="851" w:hanging="567"/>
        <w:rPr>
          <w:rFonts w:ascii="Calibri" w:hAnsi="Calibri" w:cs="Calibri"/>
        </w:rPr>
      </w:pPr>
      <w:r w:rsidRPr="00EF6C25">
        <w:rPr>
          <w:rFonts w:ascii="Calibri" w:hAnsi="Calibri" w:cs="Calibri"/>
        </w:rPr>
        <w:t>•</w:t>
      </w:r>
      <w:r w:rsidRPr="00EF6C25">
        <w:rPr>
          <w:rFonts w:ascii="Calibri" w:hAnsi="Calibri" w:cs="Calibri"/>
        </w:rPr>
        <w:tab/>
        <w:t>Prüfgegenstand, Qualitätsmerkmale, Qualitätsforderungen an die Werte von Qualitätsmerkmalen (Limits)</w:t>
      </w:r>
    </w:p>
    <w:p w14:paraId="197F9D5A" w14:textId="77777777" w:rsidR="00EF6C25" w:rsidRPr="00EF6C25" w:rsidRDefault="00EF6C25" w:rsidP="00EF6C25">
      <w:pPr>
        <w:pStyle w:val="Textkrper"/>
        <w:spacing w:after="0"/>
        <w:ind w:left="851" w:hanging="567"/>
        <w:rPr>
          <w:rFonts w:ascii="Calibri" w:hAnsi="Calibri" w:cs="Calibri"/>
        </w:rPr>
      </w:pPr>
      <w:r w:rsidRPr="00EF6C25">
        <w:rPr>
          <w:rFonts w:ascii="Calibri" w:hAnsi="Calibri" w:cs="Calibri"/>
        </w:rPr>
        <w:t>•</w:t>
      </w:r>
      <w:r w:rsidRPr="00EF6C25">
        <w:rPr>
          <w:rFonts w:ascii="Calibri" w:hAnsi="Calibri" w:cs="Calibri"/>
        </w:rPr>
        <w:tab/>
        <w:t>Art der Prüfung, Prüfverfahren, Prüfeinrichtungen und deren Kalibrierung</w:t>
      </w:r>
    </w:p>
    <w:p w14:paraId="4FC43E57" w14:textId="77777777" w:rsidR="00EF6C25" w:rsidRPr="00EF6C25" w:rsidRDefault="00EF6C25" w:rsidP="00EF6C25">
      <w:pPr>
        <w:pStyle w:val="Textkrper"/>
        <w:spacing w:after="0"/>
        <w:ind w:left="851" w:hanging="567"/>
        <w:rPr>
          <w:rFonts w:ascii="Calibri" w:hAnsi="Calibri" w:cs="Calibri"/>
        </w:rPr>
      </w:pPr>
      <w:r w:rsidRPr="00EF6C25">
        <w:rPr>
          <w:rFonts w:ascii="Calibri" w:hAnsi="Calibri" w:cs="Calibri"/>
        </w:rPr>
        <w:t>•</w:t>
      </w:r>
      <w:r w:rsidRPr="00EF6C25">
        <w:rPr>
          <w:rFonts w:ascii="Calibri" w:hAnsi="Calibri" w:cs="Calibri"/>
        </w:rPr>
        <w:tab/>
        <w:t>Umfang der Prüfungen</w:t>
      </w:r>
    </w:p>
    <w:p w14:paraId="369875BC" w14:textId="77777777" w:rsidR="00EF6C25" w:rsidRPr="00EF6C25" w:rsidRDefault="00EF6C25" w:rsidP="00EF6C25">
      <w:pPr>
        <w:pStyle w:val="Textkrper"/>
        <w:spacing w:after="0"/>
        <w:ind w:left="851" w:hanging="567"/>
        <w:rPr>
          <w:rFonts w:ascii="Calibri" w:hAnsi="Calibri" w:cs="Calibri"/>
        </w:rPr>
      </w:pPr>
      <w:r w:rsidRPr="00EF6C25">
        <w:rPr>
          <w:rFonts w:ascii="Calibri" w:hAnsi="Calibri" w:cs="Calibri"/>
        </w:rPr>
        <w:t>•</w:t>
      </w:r>
      <w:r w:rsidRPr="00EF6C25">
        <w:rPr>
          <w:rFonts w:ascii="Calibri" w:hAnsi="Calibri" w:cs="Calibri"/>
        </w:rPr>
        <w:tab/>
        <w:t>Zeitpunkt der Prüfungen in Bezug auf den Fertigungs-, Montage- bzw. Inbetriebsetzungsablauf</w:t>
      </w:r>
    </w:p>
    <w:p w14:paraId="11E976E1" w14:textId="77777777" w:rsidR="00EF6C25" w:rsidRPr="00EF6C25" w:rsidRDefault="00EF6C25" w:rsidP="00EF6C25">
      <w:pPr>
        <w:pStyle w:val="Textkrper"/>
        <w:spacing w:after="0"/>
        <w:ind w:left="851" w:hanging="567"/>
        <w:rPr>
          <w:rFonts w:ascii="Calibri" w:hAnsi="Calibri" w:cs="Calibri"/>
        </w:rPr>
      </w:pPr>
      <w:r w:rsidRPr="00EF6C25">
        <w:rPr>
          <w:rFonts w:ascii="Calibri" w:hAnsi="Calibri" w:cs="Calibri"/>
        </w:rPr>
        <w:t>•</w:t>
      </w:r>
      <w:r w:rsidRPr="00EF6C25">
        <w:rPr>
          <w:rFonts w:ascii="Calibri" w:hAnsi="Calibri" w:cs="Calibri"/>
        </w:rPr>
        <w:tab/>
        <w:t>Prüfstelle und deren Akkreditierung</w:t>
      </w:r>
    </w:p>
    <w:p w14:paraId="44825773" w14:textId="77777777" w:rsidR="00EF6C25" w:rsidRPr="00EF6C25" w:rsidRDefault="00EF6C25" w:rsidP="00EF6C25">
      <w:pPr>
        <w:pStyle w:val="Textkrper"/>
        <w:spacing w:after="0"/>
        <w:ind w:left="851" w:hanging="567"/>
        <w:rPr>
          <w:rFonts w:ascii="Calibri" w:hAnsi="Calibri" w:cs="Calibri"/>
        </w:rPr>
      </w:pPr>
      <w:r w:rsidRPr="00EF6C25">
        <w:rPr>
          <w:rFonts w:ascii="Calibri" w:hAnsi="Calibri" w:cs="Calibri"/>
        </w:rPr>
        <w:t>•</w:t>
      </w:r>
      <w:r w:rsidRPr="00EF6C25">
        <w:rPr>
          <w:rFonts w:ascii="Calibri" w:hAnsi="Calibri" w:cs="Calibri"/>
        </w:rPr>
        <w:tab/>
        <w:t>Zertifizierung des Prüfpersonals</w:t>
      </w:r>
    </w:p>
    <w:p w14:paraId="5761BC14" w14:textId="77777777" w:rsidR="00EF6C25" w:rsidRPr="00EF6C25" w:rsidRDefault="00EF6C25" w:rsidP="00EF6C25">
      <w:pPr>
        <w:pStyle w:val="Textkrper"/>
        <w:spacing w:after="0"/>
        <w:ind w:left="851" w:hanging="567"/>
        <w:rPr>
          <w:rFonts w:ascii="Calibri" w:hAnsi="Calibri" w:cs="Calibri"/>
        </w:rPr>
      </w:pPr>
      <w:r w:rsidRPr="00EF6C25">
        <w:rPr>
          <w:rFonts w:ascii="Calibri" w:hAnsi="Calibri" w:cs="Calibri"/>
        </w:rPr>
        <w:t>•</w:t>
      </w:r>
      <w:r w:rsidRPr="00EF6C25">
        <w:rPr>
          <w:rFonts w:ascii="Calibri" w:hAnsi="Calibri" w:cs="Calibri"/>
        </w:rPr>
        <w:tab/>
        <w:t xml:space="preserve">Forderungen an die Nachweise über Prüfungen (Kennzeichnung, Bescheinigungen, Prüfprotokolle) </w:t>
      </w:r>
    </w:p>
    <w:p w14:paraId="330F8FF3" w14:textId="5B793B48" w:rsidR="00EF6C25" w:rsidRDefault="00EF6C25" w:rsidP="00EF6C25">
      <w:pPr>
        <w:pStyle w:val="Textkrper"/>
        <w:spacing w:after="0"/>
        <w:ind w:left="851" w:hanging="567"/>
        <w:rPr>
          <w:rFonts w:ascii="Calibri" w:hAnsi="Calibri" w:cs="Calibri"/>
        </w:rPr>
      </w:pPr>
      <w:r w:rsidRPr="00EF6C25">
        <w:rPr>
          <w:rFonts w:ascii="Calibri" w:hAnsi="Calibri" w:cs="Calibri"/>
        </w:rPr>
        <w:t>•</w:t>
      </w:r>
      <w:r w:rsidRPr="00EF6C25">
        <w:rPr>
          <w:rFonts w:ascii="Calibri" w:hAnsi="Calibri" w:cs="Calibri"/>
        </w:rPr>
        <w:tab/>
        <w:t>Anforderungen an die Probenaufbewahrung</w:t>
      </w:r>
    </w:p>
    <w:p w14:paraId="59D0ACE3" w14:textId="21D1FA18" w:rsidR="00EF6C25" w:rsidRDefault="00EF6C25" w:rsidP="00EF6C25">
      <w:pPr>
        <w:pStyle w:val="Textkrper"/>
        <w:spacing w:after="0"/>
        <w:rPr>
          <w:rFonts w:ascii="Calibri" w:hAnsi="Calibri" w:cs="Calibri"/>
        </w:rPr>
      </w:pPr>
    </w:p>
    <w:p w14:paraId="759A4B9E" w14:textId="14561188" w:rsidR="00EF6C25" w:rsidRDefault="00EF6C25" w:rsidP="00EF6C25">
      <w:pPr>
        <w:pStyle w:val="berschrift2"/>
      </w:pPr>
      <w:bookmarkStart w:id="25" w:name="_Toc167288866"/>
      <w:r>
        <w:t>Materialprüfzeugnisse</w:t>
      </w:r>
      <w:bookmarkEnd w:id="25"/>
    </w:p>
    <w:p w14:paraId="0F74241E" w14:textId="77777777" w:rsidR="00EF6C25" w:rsidRDefault="00EF6C25" w:rsidP="00EF6C25">
      <w:pPr>
        <w:pStyle w:val="Textkrper"/>
        <w:spacing w:after="0"/>
        <w:rPr>
          <w:rFonts w:ascii="Calibri" w:hAnsi="Calibri" w:cs="Calibri"/>
        </w:rPr>
      </w:pPr>
    </w:p>
    <w:p w14:paraId="1364A915" w14:textId="70F7574E" w:rsidR="00EF6C25" w:rsidRDefault="00E7300F" w:rsidP="00EF6C25">
      <w:pPr>
        <w:pStyle w:val="berschrift2"/>
      </w:pPr>
      <w:bookmarkStart w:id="26" w:name="_Toc167288867"/>
      <w:r>
        <w:t>P</w:t>
      </w:r>
      <w:r w:rsidR="00EF6C25">
        <w:t>rüf</w:t>
      </w:r>
      <w:r w:rsidR="001F18BD">
        <w:t>nachweise</w:t>
      </w:r>
      <w:bookmarkEnd w:id="26"/>
    </w:p>
    <w:p w14:paraId="31544068" w14:textId="77777777" w:rsidR="001F18BD" w:rsidRPr="001F18BD" w:rsidRDefault="001F18BD" w:rsidP="001F18BD">
      <w:pPr>
        <w:pStyle w:val="Textkrper"/>
        <w:spacing w:after="0"/>
        <w:rPr>
          <w:rFonts w:ascii="Calibri" w:hAnsi="Calibri" w:cs="Calibri"/>
        </w:rPr>
      </w:pPr>
      <w:r w:rsidRPr="001F18BD">
        <w:rPr>
          <w:rFonts w:ascii="Calibri" w:hAnsi="Calibri" w:cs="Calibri"/>
        </w:rPr>
        <w:t>Die Prüfnachweise umfassen die Nachweise der Prüfungen, die in den Qualitätssicherungsplänen aufgeführt sind. Zu den Prüfnachweisen gehören u.a. Protokolle der zerstörungsfreien Prüfungen, Werkszeugnisse, Wärmebehandlungsprotokolle, Maßprotokolle, Druckprobeprotokoll und Dichtheitsprüfungsprotokoll, Protokolle der elektrischen Prüfungen sowie Protokolle über Funktionsprüfungen. Zu den Prüfnachweisen gehören auch Testberichte, Zertifikate der Sachverständigen und Abnahmeprotokolle.</w:t>
      </w:r>
    </w:p>
    <w:p w14:paraId="0837AFC6" w14:textId="77777777" w:rsidR="001F18BD" w:rsidRPr="001F18BD" w:rsidRDefault="001F18BD" w:rsidP="001F18BD">
      <w:pPr>
        <w:pStyle w:val="Textkrper"/>
        <w:spacing w:after="0"/>
        <w:rPr>
          <w:rFonts w:ascii="Calibri" w:hAnsi="Calibri" w:cs="Calibri"/>
        </w:rPr>
      </w:pPr>
      <w:r w:rsidRPr="001F18BD">
        <w:rPr>
          <w:rFonts w:ascii="Calibri" w:hAnsi="Calibri" w:cs="Calibri"/>
        </w:rPr>
        <w:t>Wird durch den AG und/ oder den Sachverständigen kein Prüfplan gefordert, werden die Unterlagen zum Nachweis der Qualität mit einem Inhaltsverzeichnis in jedem Abschnitt in chronologischer Reihenfolge, wie sie während des Herstellungsprozesses entstehen, abgelegt.</w:t>
      </w:r>
    </w:p>
    <w:p w14:paraId="5B5EF82C" w14:textId="77777777" w:rsidR="001F18BD" w:rsidRPr="001F18BD" w:rsidRDefault="001F18BD" w:rsidP="001F18BD">
      <w:pPr>
        <w:pStyle w:val="Textkrper"/>
        <w:spacing w:after="0"/>
        <w:rPr>
          <w:rFonts w:ascii="Calibri" w:hAnsi="Calibri" w:cs="Calibri"/>
        </w:rPr>
      </w:pPr>
      <w:r w:rsidRPr="001F18BD">
        <w:rPr>
          <w:rFonts w:ascii="Calibri" w:hAnsi="Calibri" w:cs="Calibri"/>
        </w:rPr>
        <w:t>Ein Prüfprotokoll ist erst dann gültig, wenn die Unterschriften der Prüfungsteilnehmer im Dokument vorliegen.</w:t>
      </w:r>
    </w:p>
    <w:p w14:paraId="578FF7E3" w14:textId="6563A77E" w:rsidR="00EF6C25" w:rsidRDefault="001F18BD" w:rsidP="001F18BD">
      <w:pPr>
        <w:pStyle w:val="Textkrper"/>
        <w:spacing w:after="0"/>
        <w:rPr>
          <w:rFonts w:ascii="Calibri" w:hAnsi="Calibri" w:cs="Calibri"/>
        </w:rPr>
      </w:pPr>
      <w:r w:rsidRPr="001F18BD">
        <w:rPr>
          <w:rFonts w:ascii="Calibri" w:hAnsi="Calibri" w:cs="Calibri"/>
        </w:rPr>
        <w:t>Bei den überwachungspflichtigen Anlagenteilen sind die Nachweise als Originale oder beglaubigte Kopien davon zu übergeben. Bei den nicht überprüfungspflichtigen Anlagenteilen werden in der Regel nur der abgearbeitete Prüfplan (mit Stempel) und die Protokolle zum Nachweis der Produktqualität abgelegt.</w:t>
      </w:r>
    </w:p>
    <w:p w14:paraId="6DCA8CFA" w14:textId="7615573E" w:rsidR="00EF6C25" w:rsidRDefault="00EF6C25" w:rsidP="00EF6C25">
      <w:pPr>
        <w:pStyle w:val="Textkrper"/>
        <w:spacing w:after="0"/>
        <w:rPr>
          <w:rFonts w:ascii="Calibri" w:hAnsi="Calibri" w:cs="Calibri"/>
        </w:rPr>
      </w:pPr>
    </w:p>
    <w:p w14:paraId="2BC0D505" w14:textId="1FB8DF16" w:rsidR="001F18BD" w:rsidRDefault="001F18BD" w:rsidP="00EF6C25">
      <w:pPr>
        <w:pStyle w:val="Textkrper"/>
        <w:spacing w:after="0"/>
        <w:rPr>
          <w:rFonts w:ascii="Calibri" w:hAnsi="Calibri" w:cs="Calibri"/>
        </w:rPr>
      </w:pPr>
    </w:p>
    <w:p w14:paraId="153F2B05" w14:textId="7E6B46C2" w:rsidR="001F18BD" w:rsidRDefault="00472A67" w:rsidP="001F18BD">
      <w:pPr>
        <w:pStyle w:val="berschrift2"/>
      </w:pPr>
      <w:bookmarkStart w:id="27" w:name="_Toc167288868"/>
      <w:r>
        <w:lastRenderedPageBreak/>
        <w:t>Berichte</w:t>
      </w:r>
      <w:bookmarkEnd w:id="27"/>
    </w:p>
    <w:p w14:paraId="54D1366A" w14:textId="77777777" w:rsidR="00472A67" w:rsidRPr="00472A67" w:rsidRDefault="00472A67" w:rsidP="00472A67">
      <w:pPr>
        <w:pStyle w:val="Textkrper"/>
        <w:spacing w:after="0"/>
        <w:rPr>
          <w:rFonts w:ascii="Calibri" w:hAnsi="Calibri" w:cs="Calibri"/>
        </w:rPr>
      </w:pPr>
      <w:r w:rsidRPr="00472A67">
        <w:rPr>
          <w:rFonts w:ascii="Calibri" w:hAnsi="Calibri" w:cs="Calibri"/>
        </w:rPr>
        <w:t>Unter Berichte fallen u.a. Audits, Baustellenberichte Schadens- und Abweichungsberichte der Stufe A und B. Qualitätsabweichungen der Stufe A entsprechen Haltepunkten und sind dem AG unverzüglich mitzuteilen. Das weitere Vorgehen ist mit dem AG abzustimmen und Kenntnisnahme und weiteres Vorgehen zu protokollieren und abzunehmen.</w:t>
      </w:r>
    </w:p>
    <w:p w14:paraId="7921571F" w14:textId="77777777" w:rsidR="00472A67" w:rsidRPr="00472A67" w:rsidRDefault="00472A67" w:rsidP="00472A67">
      <w:pPr>
        <w:pStyle w:val="Textkrper"/>
        <w:spacing w:after="0"/>
        <w:rPr>
          <w:rFonts w:ascii="Calibri" w:hAnsi="Calibri" w:cs="Calibri"/>
        </w:rPr>
      </w:pPr>
      <w:r w:rsidRPr="00472A67">
        <w:rPr>
          <w:rFonts w:ascii="Calibri" w:hAnsi="Calibri" w:cs="Calibri"/>
        </w:rPr>
        <w:t xml:space="preserve">Abweichungsberichte der Stufe A sind Qualitätsabweichungen an Komponenten und Systemen der Klasse I, die zu bleibenden Abweichungen von der Zeichnung oder der Spezifikation nach einer Reparatur führen oder zu deren Behebung neuartige Reparaturverfahren angewandt werden. Qualitätsabweichungen der Stufe A entsprechen Haltepunkten und sind dem AG unverzüglich mitzuteilen. Das weitere Vorgehen ist mit dem AG abzustimmen. </w:t>
      </w:r>
    </w:p>
    <w:p w14:paraId="1253004C" w14:textId="304B6888" w:rsidR="001F18BD" w:rsidRDefault="00472A67" w:rsidP="00472A67">
      <w:pPr>
        <w:pStyle w:val="Textkrper"/>
        <w:spacing w:after="0"/>
        <w:rPr>
          <w:rFonts w:ascii="Calibri" w:hAnsi="Calibri" w:cs="Calibri"/>
        </w:rPr>
      </w:pPr>
      <w:r w:rsidRPr="00472A67">
        <w:rPr>
          <w:rFonts w:ascii="Calibri" w:hAnsi="Calibri" w:cs="Calibri"/>
        </w:rPr>
        <w:t>Abweichungsberichte der Stufe B sind meldepflichtige Qualitätsabweichungen an Komponenten und Systemen der Klasse I, die mit bewährten Reparaturverfahren so korrigiert werden können, dass die ursprünglichen Qualitätsanforderungen erreicht werden, und Qualitätsabweichungen an Komponenten und Systemen der Klasse II und III, die zu bleibenden Abweichungen von der Zeichnung oder der Spezifikation nach einer Reparatur führen oder zu deren Behebung neuartige Reparaturverfahren angewandt werden.</w:t>
      </w:r>
    </w:p>
    <w:p w14:paraId="57F5EE7D" w14:textId="10CB1D63" w:rsidR="00472A67" w:rsidRDefault="00472A67" w:rsidP="00472A67">
      <w:pPr>
        <w:pStyle w:val="Textkrper"/>
        <w:spacing w:after="0"/>
        <w:rPr>
          <w:rFonts w:ascii="Calibri" w:hAnsi="Calibri" w:cs="Calibri"/>
        </w:rPr>
      </w:pPr>
    </w:p>
    <w:p w14:paraId="5BC39E9D" w14:textId="36F8C0C6" w:rsidR="00472A67" w:rsidRDefault="00472A67" w:rsidP="00472A67">
      <w:pPr>
        <w:pStyle w:val="berschrift2"/>
      </w:pPr>
      <w:bookmarkStart w:id="28" w:name="_Toc167288869"/>
      <w:r>
        <w:t>Fertigungsdokumentation</w:t>
      </w:r>
      <w:bookmarkEnd w:id="28"/>
    </w:p>
    <w:p w14:paraId="2ED244EC" w14:textId="62DD0577" w:rsidR="00472A67" w:rsidRDefault="00472A67" w:rsidP="00472A67">
      <w:pPr>
        <w:pStyle w:val="Textkrper"/>
        <w:spacing w:after="0"/>
        <w:rPr>
          <w:rFonts w:ascii="Calibri" w:hAnsi="Calibri" w:cs="Calibri"/>
        </w:rPr>
      </w:pPr>
      <w:r w:rsidRPr="00472A67">
        <w:rPr>
          <w:rFonts w:ascii="Calibri" w:hAnsi="Calibri" w:cs="Calibri"/>
        </w:rPr>
        <w:t xml:space="preserve">Unter Fertigungs- bzw. Installationsdokumentation fallen u.a. </w:t>
      </w:r>
      <w:proofErr w:type="spellStart"/>
      <w:r w:rsidRPr="00472A67">
        <w:rPr>
          <w:rFonts w:ascii="Calibri" w:hAnsi="Calibri" w:cs="Calibri"/>
        </w:rPr>
        <w:t>Schweißernachweise</w:t>
      </w:r>
      <w:proofErr w:type="spellEnd"/>
      <w:r w:rsidRPr="00472A67">
        <w:rPr>
          <w:rFonts w:ascii="Calibri" w:hAnsi="Calibri" w:cs="Calibri"/>
        </w:rPr>
        <w:t>, Schweißprozeduren, Fertigungsschweißungen für Guss und Reparaturnachweise, Materialzeugnisse und andere Aufzeichnungen des Fertigungs- bzw. Installationsprozesses.</w:t>
      </w:r>
    </w:p>
    <w:p w14:paraId="3F88B8C8" w14:textId="7B25A58C" w:rsidR="00472A67" w:rsidRDefault="00472A67" w:rsidP="00472A67">
      <w:pPr>
        <w:pStyle w:val="Textkrper"/>
        <w:spacing w:after="0"/>
        <w:rPr>
          <w:rFonts w:ascii="Calibri" w:hAnsi="Calibri" w:cs="Calibri"/>
        </w:rPr>
      </w:pPr>
    </w:p>
    <w:p w14:paraId="0A776391" w14:textId="14033D88" w:rsidR="00472A67" w:rsidRDefault="00472A67" w:rsidP="00472A67">
      <w:pPr>
        <w:pStyle w:val="berschrift2"/>
      </w:pPr>
      <w:bookmarkStart w:id="29" w:name="_Toc167288870"/>
      <w:r>
        <w:t>I</w:t>
      </w:r>
      <w:r w:rsidR="00CA078D">
        <w:t>n</w:t>
      </w:r>
      <w:r>
        <w:t>stallationsdokumentation</w:t>
      </w:r>
      <w:bookmarkEnd w:id="29"/>
    </w:p>
    <w:p w14:paraId="6E4CE457" w14:textId="34D09FAC" w:rsidR="00472A67" w:rsidRDefault="00472A67" w:rsidP="00472A67">
      <w:pPr>
        <w:pStyle w:val="Textkrper"/>
        <w:spacing w:after="0"/>
        <w:rPr>
          <w:rFonts w:ascii="Calibri" w:hAnsi="Calibri" w:cs="Calibri"/>
        </w:rPr>
      </w:pPr>
      <w:r w:rsidRPr="00472A67">
        <w:rPr>
          <w:rFonts w:ascii="Calibri" w:hAnsi="Calibri" w:cs="Calibri"/>
        </w:rPr>
        <w:t xml:space="preserve">Unter Fertigungs- bzw. Installationsdokumentation fallen u.a. </w:t>
      </w:r>
      <w:proofErr w:type="spellStart"/>
      <w:r w:rsidRPr="00472A67">
        <w:rPr>
          <w:rFonts w:ascii="Calibri" w:hAnsi="Calibri" w:cs="Calibri"/>
        </w:rPr>
        <w:t>Schweißernachweise</w:t>
      </w:r>
      <w:proofErr w:type="spellEnd"/>
      <w:r w:rsidRPr="00472A67">
        <w:rPr>
          <w:rFonts w:ascii="Calibri" w:hAnsi="Calibri" w:cs="Calibri"/>
        </w:rPr>
        <w:t>, Schweißprozeduren, Fertigungsschweißungen für Guss und Reparaturnachweise, Materialzeugnisse und andere Aufzeichnungen des Fertigungs- bzw. Installationsprozesses.</w:t>
      </w:r>
    </w:p>
    <w:p w14:paraId="4E545CF7" w14:textId="157F503E" w:rsidR="00472A67" w:rsidRDefault="00472A67" w:rsidP="00472A67">
      <w:pPr>
        <w:pStyle w:val="Textkrper"/>
        <w:spacing w:after="0"/>
        <w:rPr>
          <w:rFonts w:ascii="Calibri" w:hAnsi="Calibri" w:cs="Calibri"/>
        </w:rPr>
      </w:pPr>
    </w:p>
    <w:p w14:paraId="50360C33" w14:textId="756CF414" w:rsidR="0038408F" w:rsidRDefault="0038408F">
      <w:pPr>
        <w:rPr>
          <w:rFonts w:ascii="Calibri" w:hAnsi="Calibri" w:cs="Calibri"/>
        </w:rPr>
      </w:pPr>
      <w:r>
        <w:rPr>
          <w:rFonts w:ascii="Calibri" w:hAnsi="Calibri" w:cs="Calibri"/>
        </w:rPr>
        <w:br w:type="page"/>
      </w:r>
    </w:p>
    <w:p w14:paraId="4720D16E" w14:textId="544D85C2" w:rsidR="0038408F" w:rsidRDefault="0038408F" w:rsidP="0038408F">
      <w:pPr>
        <w:pStyle w:val="berschrift1"/>
      </w:pPr>
      <w:bookmarkStart w:id="30" w:name="_Toc167288871"/>
      <w:r>
        <w:lastRenderedPageBreak/>
        <w:t>Probebetrieb</w:t>
      </w:r>
      <w:bookmarkEnd w:id="30"/>
    </w:p>
    <w:p w14:paraId="14D898FD" w14:textId="3E5B7E6F" w:rsidR="0038408F" w:rsidRDefault="0038408F" w:rsidP="00472A67">
      <w:pPr>
        <w:pStyle w:val="Textkrper"/>
        <w:spacing w:after="0"/>
        <w:rPr>
          <w:rFonts w:ascii="Calibri" w:hAnsi="Calibri" w:cs="Calibri"/>
        </w:rPr>
      </w:pPr>
      <w:r w:rsidRPr="0038408F">
        <w:rPr>
          <w:rFonts w:ascii="Calibri" w:hAnsi="Calibri" w:cs="Calibri"/>
        </w:rPr>
        <w:t>Zu den Qualitätssicherheitsnachweisen des Probebetriebs gehören u.a. die Prüfprotokolle Probebetrieb.</w:t>
      </w:r>
    </w:p>
    <w:p w14:paraId="570E2F81" w14:textId="56415721" w:rsidR="0038408F" w:rsidRDefault="0038408F" w:rsidP="00472A67">
      <w:pPr>
        <w:pStyle w:val="Textkrper"/>
        <w:spacing w:after="0"/>
        <w:rPr>
          <w:rFonts w:ascii="Calibri" w:hAnsi="Calibri" w:cs="Calibri"/>
        </w:rPr>
      </w:pPr>
    </w:p>
    <w:p w14:paraId="62A277A0" w14:textId="0066FA67" w:rsidR="0038408F" w:rsidRDefault="0038408F" w:rsidP="0038408F">
      <w:pPr>
        <w:pStyle w:val="berschrift2"/>
      </w:pPr>
      <w:bookmarkStart w:id="31" w:name="_Toc167288872"/>
      <w:r>
        <w:t>Qualitätssicherungspläne</w:t>
      </w:r>
      <w:bookmarkEnd w:id="31"/>
    </w:p>
    <w:p w14:paraId="751592A7" w14:textId="77777777" w:rsidR="0038408F" w:rsidRPr="0038408F" w:rsidRDefault="0038408F" w:rsidP="0038408F">
      <w:pPr>
        <w:pStyle w:val="Textkrper"/>
        <w:spacing w:after="0"/>
        <w:rPr>
          <w:rFonts w:ascii="Calibri" w:hAnsi="Calibri" w:cs="Calibri"/>
        </w:rPr>
      </w:pPr>
      <w:r w:rsidRPr="0038408F">
        <w:rPr>
          <w:rFonts w:ascii="Calibri" w:hAnsi="Calibri" w:cs="Calibri"/>
        </w:rPr>
        <w:t>Für die überwachungspflichtigen Anlagenteile, z.B. gem. Druckgeräte-Richtlinie 2014/68/EU oder nach Vorgabe DGUV, werden alle Nachweise (ggf. nach Vorgabe der anerkannten Stelle) in die Dokumentation übernommen.</w:t>
      </w:r>
    </w:p>
    <w:p w14:paraId="57A80FE5" w14:textId="77777777" w:rsidR="0038408F" w:rsidRPr="0038408F" w:rsidRDefault="0038408F" w:rsidP="0038408F">
      <w:pPr>
        <w:pStyle w:val="Textkrper"/>
        <w:spacing w:after="0"/>
        <w:rPr>
          <w:rFonts w:ascii="Calibri" w:hAnsi="Calibri" w:cs="Calibri"/>
        </w:rPr>
      </w:pPr>
      <w:r w:rsidRPr="0038408F">
        <w:rPr>
          <w:rFonts w:ascii="Calibri" w:hAnsi="Calibri" w:cs="Calibri"/>
        </w:rPr>
        <w:t>Der AN hat ein Verzeichnis der erforderlichen Nachweise zu erstellen, und die einzelnen Nachweise in der Reihenfolge des Verzeichnisses abzulegen.</w:t>
      </w:r>
    </w:p>
    <w:p w14:paraId="6576AE83" w14:textId="77777777" w:rsidR="0038408F" w:rsidRPr="0038408F" w:rsidRDefault="0038408F" w:rsidP="0038408F">
      <w:pPr>
        <w:pStyle w:val="Textkrper"/>
        <w:spacing w:after="0"/>
        <w:rPr>
          <w:rFonts w:ascii="Calibri" w:hAnsi="Calibri" w:cs="Calibri"/>
        </w:rPr>
      </w:pPr>
      <w:r w:rsidRPr="0038408F">
        <w:rPr>
          <w:rFonts w:ascii="Calibri" w:hAnsi="Calibri" w:cs="Calibri"/>
        </w:rPr>
        <w:t>Soweit nicht in technischen Regeln oder in Prüf- oder Überwachungsvorschriften festgelegt, sind für alle Prüfungen und Untersuchungen vor Fertigungs- und Montagebeginn detaillierte Prüfspezifikationen (ITP) und Detailprüfpläne aufzustellen. Die Prüfspezifikationen sollten folgende Angaben enthalten:</w:t>
      </w:r>
    </w:p>
    <w:p w14:paraId="1511CE21" w14:textId="77777777" w:rsidR="0038408F" w:rsidRPr="0038408F" w:rsidRDefault="0038408F" w:rsidP="0038408F">
      <w:pPr>
        <w:pStyle w:val="Textkrper"/>
        <w:spacing w:after="0"/>
        <w:ind w:left="851" w:hanging="567"/>
        <w:rPr>
          <w:rFonts w:ascii="Calibri" w:hAnsi="Calibri" w:cs="Calibri"/>
        </w:rPr>
      </w:pPr>
      <w:r w:rsidRPr="0038408F">
        <w:rPr>
          <w:rFonts w:ascii="Calibri" w:hAnsi="Calibri" w:cs="Calibri"/>
        </w:rPr>
        <w:t>•</w:t>
      </w:r>
      <w:r w:rsidRPr="0038408F">
        <w:rPr>
          <w:rFonts w:ascii="Calibri" w:hAnsi="Calibri" w:cs="Calibri"/>
        </w:rPr>
        <w:tab/>
        <w:t>Prüfgegenstand, Qualitätsmerkmale, Qualitätsforderungen an die Werte von Qualitätsmerkmalen (Limits)</w:t>
      </w:r>
    </w:p>
    <w:p w14:paraId="671D8919" w14:textId="77777777" w:rsidR="0038408F" w:rsidRPr="0038408F" w:rsidRDefault="0038408F" w:rsidP="0038408F">
      <w:pPr>
        <w:pStyle w:val="Textkrper"/>
        <w:spacing w:after="0"/>
        <w:ind w:left="851" w:hanging="567"/>
        <w:rPr>
          <w:rFonts w:ascii="Calibri" w:hAnsi="Calibri" w:cs="Calibri"/>
        </w:rPr>
      </w:pPr>
      <w:r w:rsidRPr="0038408F">
        <w:rPr>
          <w:rFonts w:ascii="Calibri" w:hAnsi="Calibri" w:cs="Calibri"/>
        </w:rPr>
        <w:t>•</w:t>
      </w:r>
      <w:r w:rsidRPr="0038408F">
        <w:rPr>
          <w:rFonts w:ascii="Calibri" w:hAnsi="Calibri" w:cs="Calibri"/>
        </w:rPr>
        <w:tab/>
        <w:t>Art der Prüfung, Prüfverfahren, Prüfeinrichtungen und deren Kalibrierung</w:t>
      </w:r>
    </w:p>
    <w:p w14:paraId="73217E5D" w14:textId="77777777" w:rsidR="0038408F" w:rsidRPr="0038408F" w:rsidRDefault="0038408F" w:rsidP="0038408F">
      <w:pPr>
        <w:pStyle w:val="Textkrper"/>
        <w:spacing w:after="0"/>
        <w:ind w:left="851" w:hanging="567"/>
        <w:rPr>
          <w:rFonts w:ascii="Calibri" w:hAnsi="Calibri" w:cs="Calibri"/>
        </w:rPr>
      </w:pPr>
      <w:r w:rsidRPr="0038408F">
        <w:rPr>
          <w:rFonts w:ascii="Calibri" w:hAnsi="Calibri" w:cs="Calibri"/>
        </w:rPr>
        <w:t>•</w:t>
      </w:r>
      <w:r w:rsidRPr="0038408F">
        <w:rPr>
          <w:rFonts w:ascii="Calibri" w:hAnsi="Calibri" w:cs="Calibri"/>
        </w:rPr>
        <w:tab/>
        <w:t>Umfang der Prüfungen</w:t>
      </w:r>
    </w:p>
    <w:p w14:paraId="66F9A068" w14:textId="77777777" w:rsidR="0038408F" w:rsidRPr="0038408F" w:rsidRDefault="0038408F" w:rsidP="0038408F">
      <w:pPr>
        <w:pStyle w:val="Textkrper"/>
        <w:spacing w:after="0"/>
        <w:ind w:left="851" w:hanging="567"/>
        <w:rPr>
          <w:rFonts w:ascii="Calibri" w:hAnsi="Calibri" w:cs="Calibri"/>
        </w:rPr>
      </w:pPr>
      <w:r w:rsidRPr="0038408F">
        <w:rPr>
          <w:rFonts w:ascii="Calibri" w:hAnsi="Calibri" w:cs="Calibri"/>
        </w:rPr>
        <w:t>•</w:t>
      </w:r>
      <w:r w:rsidRPr="0038408F">
        <w:rPr>
          <w:rFonts w:ascii="Calibri" w:hAnsi="Calibri" w:cs="Calibri"/>
        </w:rPr>
        <w:tab/>
        <w:t>Zeitpunkt der Prüfungen in Bezug auf den Fertigungs-, Montage- bzw. Inbetriebsetzungsablauf</w:t>
      </w:r>
    </w:p>
    <w:p w14:paraId="118BA1E8" w14:textId="77777777" w:rsidR="0038408F" w:rsidRPr="0038408F" w:rsidRDefault="0038408F" w:rsidP="0038408F">
      <w:pPr>
        <w:pStyle w:val="Textkrper"/>
        <w:spacing w:after="0"/>
        <w:ind w:left="851" w:hanging="567"/>
        <w:rPr>
          <w:rFonts w:ascii="Calibri" w:hAnsi="Calibri" w:cs="Calibri"/>
        </w:rPr>
      </w:pPr>
      <w:r w:rsidRPr="0038408F">
        <w:rPr>
          <w:rFonts w:ascii="Calibri" w:hAnsi="Calibri" w:cs="Calibri"/>
        </w:rPr>
        <w:t>•</w:t>
      </w:r>
      <w:r w:rsidRPr="0038408F">
        <w:rPr>
          <w:rFonts w:ascii="Calibri" w:hAnsi="Calibri" w:cs="Calibri"/>
        </w:rPr>
        <w:tab/>
        <w:t>Prüfstelle und deren Akkreditierung</w:t>
      </w:r>
    </w:p>
    <w:p w14:paraId="34CEF8E1" w14:textId="77777777" w:rsidR="0038408F" w:rsidRPr="0038408F" w:rsidRDefault="0038408F" w:rsidP="0038408F">
      <w:pPr>
        <w:pStyle w:val="Textkrper"/>
        <w:spacing w:after="0"/>
        <w:ind w:left="851" w:hanging="567"/>
        <w:rPr>
          <w:rFonts w:ascii="Calibri" w:hAnsi="Calibri" w:cs="Calibri"/>
        </w:rPr>
      </w:pPr>
      <w:r w:rsidRPr="0038408F">
        <w:rPr>
          <w:rFonts w:ascii="Calibri" w:hAnsi="Calibri" w:cs="Calibri"/>
        </w:rPr>
        <w:t>•</w:t>
      </w:r>
      <w:r w:rsidRPr="0038408F">
        <w:rPr>
          <w:rFonts w:ascii="Calibri" w:hAnsi="Calibri" w:cs="Calibri"/>
        </w:rPr>
        <w:tab/>
        <w:t>Zertifizierung des Prüfpersonals</w:t>
      </w:r>
    </w:p>
    <w:p w14:paraId="032EA10A" w14:textId="77777777" w:rsidR="0038408F" w:rsidRPr="0038408F" w:rsidRDefault="0038408F" w:rsidP="0038408F">
      <w:pPr>
        <w:pStyle w:val="Textkrper"/>
        <w:spacing w:after="0"/>
        <w:ind w:left="851" w:hanging="567"/>
        <w:rPr>
          <w:rFonts w:ascii="Calibri" w:hAnsi="Calibri" w:cs="Calibri"/>
        </w:rPr>
      </w:pPr>
      <w:r w:rsidRPr="0038408F">
        <w:rPr>
          <w:rFonts w:ascii="Calibri" w:hAnsi="Calibri" w:cs="Calibri"/>
        </w:rPr>
        <w:t>•</w:t>
      </w:r>
      <w:r w:rsidRPr="0038408F">
        <w:rPr>
          <w:rFonts w:ascii="Calibri" w:hAnsi="Calibri" w:cs="Calibri"/>
        </w:rPr>
        <w:tab/>
        <w:t xml:space="preserve">Forderungen an die Nachweise über Prüfungen (Kennzeichnung, Bescheinigungen, Prüfprotokolle) </w:t>
      </w:r>
    </w:p>
    <w:p w14:paraId="4765BE1B" w14:textId="2EE4B32F" w:rsidR="0038408F" w:rsidRDefault="0038408F" w:rsidP="0038408F">
      <w:pPr>
        <w:pStyle w:val="Textkrper"/>
        <w:spacing w:after="0"/>
        <w:ind w:left="851" w:hanging="567"/>
        <w:rPr>
          <w:rFonts w:ascii="Calibri" w:hAnsi="Calibri" w:cs="Calibri"/>
        </w:rPr>
      </w:pPr>
      <w:r w:rsidRPr="0038408F">
        <w:rPr>
          <w:rFonts w:ascii="Calibri" w:hAnsi="Calibri" w:cs="Calibri"/>
        </w:rPr>
        <w:t>•</w:t>
      </w:r>
      <w:r w:rsidRPr="0038408F">
        <w:rPr>
          <w:rFonts w:ascii="Calibri" w:hAnsi="Calibri" w:cs="Calibri"/>
        </w:rPr>
        <w:tab/>
        <w:t>Anforderungen an die Probenaufbewahrung</w:t>
      </w:r>
    </w:p>
    <w:p w14:paraId="31E55CAB" w14:textId="2CEC20FD" w:rsidR="0038408F" w:rsidRDefault="0038408F" w:rsidP="00472A67">
      <w:pPr>
        <w:pStyle w:val="Textkrper"/>
        <w:spacing w:after="0"/>
        <w:rPr>
          <w:rFonts w:ascii="Calibri" w:hAnsi="Calibri" w:cs="Calibri"/>
        </w:rPr>
      </w:pPr>
    </w:p>
    <w:p w14:paraId="34B3D33A" w14:textId="45DC7092" w:rsidR="0038408F" w:rsidRDefault="0038408F" w:rsidP="0038408F">
      <w:pPr>
        <w:pStyle w:val="berschrift2"/>
      </w:pPr>
      <w:bookmarkStart w:id="32" w:name="_Toc167288873"/>
      <w:r>
        <w:t>Materialprüfzeugnisse</w:t>
      </w:r>
      <w:bookmarkEnd w:id="32"/>
    </w:p>
    <w:p w14:paraId="79BA65C5" w14:textId="7EDF2AED" w:rsidR="0038408F" w:rsidRDefault="0038408F" w:rsidP="00472A67">
      <w:pPr>
        <w:pStyle w:val="Textkrper"/>
        <w:spacing w:after="0"/>
        <w:rPr>
          <w:rFonts w:ascii="Calibri" w:hAnsi="Calibri" w:cs="Calibri"/>
        </w:rPr>
      </w:pPr>
    </w:p>
    <w:p w14:paraId="48A77A57" w14:textId="276C3550" w:rsidR="0038408F" w:rsidRDefault="0038408F" w:rsidP="0038408F">
      <w:pPr>
        <w:pStyle w:val="berschrift2"/>
      </w:pPr>
      <w:bookmarkStart w:id="33" w:name="_Toc167288874"/>
      <w:r>
        <w:t>Prüfnachweise</w:t>
      </w:r>
      <w:bookmarkEnd w:id="33"/>
    </w:p>
    <w:p w14:paraId="22E6A571" w14:textId="77777777" w:rsidR="0038408F" w:rsidRPr="0038408F" w:rsidRDefault="0038408F" w:rsidP="0038408F">
      <w:pPr>
        <w:pStyle w:val="Textkrper"/>
        <w:spacing w:after="0"/>
        <w:rPr>
          <w:rFonts w:ascii="Calibri" w:hAnsi="Calibri" w:cs="Calibri"/>
        </w:rPr>
      </w:pPr>
      <w:r w:rsidRPr="0038408F">
        <w:rPr>
          <w:rFonts w:ascii="Calibri" w:hAnsi="Calibri" w:cs="Calibri"/>
        </w:rPr>
        <w:t>Die Prüfnachweise umfassen die Nachweise der Prüfungen, die in den Qualitätssicherungsplänen aufgeführt sind. Zu den Prüfnachweisen gehören u.a. Protokolle der zerstörungsfreien Prüfungen, Werkszeugnisse, Wärmebehandlungsprotokolle, Maßprotokolle, Druckprobeprotokoll und Dichtheitsprüfungsprotokoll, Protokolle der elektrischen Prüfungen sowie Protokolle über Funktionsprüfungen. Zu den Prüfnachweisen gehören auch Testberichte, Zertifikate der Sachverständigen und Abnahmeprotokolle.</w:t>
      </w:r>
    </w:p>
    <w:p w14:paraId="0565B373" w14:textId="77777777" w:rsidR="0038408F" w:rsidRPr="0038408F" w:rsidRDefault="0038408F" w:rsidP="0038408F">
      <w:pPr>
        <w:pStyle w:val="Textkrper"/>
        <w:spacing w:after="0"/>
        <w:rPr>
          <w:rFonts w:ascii="Calibri" w:hAnsi="Calibri" w:cs="Calibri"/>
        </w:rPr>
      </w:pPr>
      <w:r w:rsidRPr="0038408F">
        <w:rPr>
          <w:rFonts w:ascii="Calibri" w:hAnsi="Calibri" w:cs="Calibri"/>
        </w:rPr>
        <w:t>Wird durch den AG und/ oder den Sachverständigen kein Prüfplan gefordert, werden die Unterlagen zum Nachweis der Qualität mit einem Inhaltsverzeichnis in jedem Abschnitt in chronologischer Reihenfolge, wie sie während des Herstellungsprozesses entstehen, abgelegt.</w:t>
      </w:r>
    </w:p>
    <w:p w14:paraId="29A1FCA0" w14:textId="77777777" w:rsidR="0038408F" w:rsidRPr="0038408F" w:rsidRDefault="0038408F" w:rsidP="0038408F">
      <w:pPr>
        <w:pStyle w:val="Textkrper"/>
        <w:spacing w:after="0"/>
        <w:rPr>
          <w:rFonts w:ascii="Calibri" w:hAnsi="Calibri" w:cs="Calibri"/>
        </w:rPr>
      </w:pPr>
      <w:r w:rsidRPr="0038408F">
        <w:rPr>
          <w:rFonts w:ascii="Calibri" w:hAnsi="Calibri" w:cs="Calibri"/>
        </w:rPr>
        <w:t>Ein Prüfprotokoll ist erst dann gültig, wenn die Unterschriften der Prüfungsteilnehmer im Dokument vorliegen.</w:t>
      </w:r>
    </w:p>
    <w:p w14:paraId="78E1FF2B" w14:textId="4665424B" w:rsidR="0038408F" w:rsidRDefault="0038408F" w:rsidP="0038408F">
      <w:pPr>
        <w:pStyle w:val="Textkrper"/>
        <w:spacing w:after="0"/>
        <w:rPr>
          <w:rFonts w:ascii="Calibri" w:hAnsi="Calibri" w:cs="Calibri"/>
        </w:rPr>
      </w:pPr>
      <w:r w:rsidRPr="0038408F">
        <w:rPr>
          <w:rFonts w:ascii="Calibri" w:hAnsi="Calibri" w:cs="Calibri"/>
        </w:rPr>
        <w:t>Bei den überwachungspflichtigen Anlagenteilen sind die Nachweise als Originale oder beglaubigte Kopien davon zu übergeben. Bei den nicht überprüfungspflichtigen Anlagenteilen werden in der Regel nur der abgearbeitete Prüfplan (mit Stempel) und die Protokolle zum Nachweis der Produktqualität abgelegt.</w:t>
      </w:r>
    </w:p>
    <w:p w14:paraId="57F031D0" w14:textId="2C564498" w:rsidR="0038408F" w:rsidRDefault="0038408F" w:rsidP="00472A67">
      <w:pPr>
        <w:pStyle w:val="Textkrper"/>
        <w:spacing w:after="0"/>
        <w:rPr>
          <w:rFonts w:ascii="Calibri" w:hAnsi="Calibri" w:cs="Calibri"/>
        </w:rPr>
      </w:pPr>
    </w:p>
    <w:p w14:paraId="0492331F" w14:textId="77777777" w:rsidR="0038408F" w:rsidRDefault="0038408F" w:rsidP="00472A67">
      <w:pPr>
        <w:pStyle w:val="Textkrper"/>
        <w:spacing w:after="0"/>
        <w:rPr>
          <w:rFonts w:ascii="Calibri" w:hAnsi="Calibri" w:cs="Calibri"/>
        </w:rPr>
      </w:pPr>
    </w:p>
    <w:p w14:paraId="34EEBA13" w14:textId="12B10695" w:rsidR="0038408F" w:rsidRDefault="0038408F" w:rsidP="0038408F">
      <w:pPr>
        <w:pStyle w:val="berschrift2"/>
      </w:pPr>
      <w:bookmarkStart w:id="34" w:name="_Toc167288875"/>
      <w:r>
        <w:lastRenderedPageBreak/>
        <w:t>Berichte</w:t>
      </w:r>
      <w:bookmarkEnd w:id="34"/>
    </w:p>
    <w:p w14:paraId="65F4162F" w14:textId="77777777" w:rsidR="0038408F" w:rsidRPr="0038408F" w:rsidRDefault="0038408F" w:rsidP="0038408F">
      <w:pPr>
        <w:pStyle w:val="Textkrper"/>
        <w:spacing w:after="0"/>
        <w:rPr>
          <w:rFonts w:ascii="Calibri" w:hAnsi="Calibri" w:cs="Calibri"/>
        </w:rPr>
      </w:pPr>
      <w:r w:rsidRPr="0038408F">
        <w:rPr>
          <w:rFonts w:ascii="Calibri" w:hAnsi="Calibri" w:cs="Calibri"/>
        </w:rPr>
        <w:t>Unter Berichte fallen u.a. Audits, Baustellenberichte Schadens- und Abweichungsberichte der Stufe A und B. Qualitätsabweichungen der Stufe A entsprechen Haltepunkten und sind dem AG unverzüglich mitzuteilen. Das weitere Vorgehen ist mit dem AG abzustimmen und Kenntnisnahme und weiteres Vorgehen zu protokollieren und abzunehmen.</w:t>
      </w:r>
    </w:p>
    <w:p w14:paraId="6003FA10" w14:textId="77777777" w:rsidR="0038408F" w:rsidRPr="0038408F" w:rsidRDefault="0038408F" w:rsidP="0038408F">
      <w:pPr>
        <w:pStyle w:val="Textkrper"/>
        <w:spacing w:after="0"/>
        <w:rPr>
          <w:rFonts w:ascii="Calibri" w:hAnsi="Calibri" w:cs="Calibri"/>
        </w:rPr>
      </w:pPr>
      <w:r w:rsidRPr="0038408F">
        <w:rPr>
          <w:rFonts w:ascii="Calibri" w:hAnsi="Calibri" w:cs="Calibri"/>
        </w:rPr>
        <w:t xml:space="preserve">Abweichungsberichte der Stufe A sind Qualitätsabweichungen an Komponenten und Systemen der Klasse I, die zu bleibenden Abweichungen von der Zeichnung oder der Spezifikation nach einer Reparatur führen oder zu deren Behebung neuartige Reparaturverfahren angewandt werden. Qualitätsabweichungen der Stufe A entsprechen Haltepunkten und sind dem AG unverzüglich mitzuteilen. Das weitere Vorgehen ist mit dem AG abzustimmen. </w:t>
      </w:r>
    </w:p>
    <w:p w14:paraId="7BAA0320" w14:textId="139D34B9" w:rsidR="0038408F" w:rsidRDefault="0038408F" w:rsidP="0038408F">
      <w:pPr>
        <w:pStyle w:val="Textkrper"/>
        <w:spacing w:after="0"/>
        <w:rPr>
          <w:rFonts w:ascii="Calibri" w:hAnsi="Calibri" w:cs="Calibri"/>
        </w:rPr>
      </w:pPr>
      <w:r w:rsidRPr="0038408F">
        <w:rPr>
          <w:rFonts w:ascii="Calibri" w:hAnsi="Calibri" w:cs="Calibri"/>
        </w:rPr>
        <w:t>Abweichungsberichte der Stufe B sind meldepflichtige Qualitätsabweichungen an Komponenten und Systemen der Klasse I, die mit bewährten Reparaturverfahren so korrigiert werden können, dass die ursprünglichen Qualitätsanforderungen erreicht werden, und Qualitätsabweichungen an Komponenten und Systemen der Klasse II und III, die zu bleibenden Abweichungen von der Zeichnung oder der Spezifikation nach einer Reparatur führen oder zu deren Behebung neuartige Reparaturverfahren angewandt werden.</w:t>
      </w:r>
    </w:p>
    <w:p w14:paraId="6E61B1CB" w14:textId="398248D3" w:rsidR="0038408F" w:rsidRDefault="0038408F" w:rsidP="00472A67">
      <w:pPr>
        <w:pStyle w:val="Textkrper"/>
        <w:spacing w:after="0"/>
        <w:rPr>
          <w:rFonts w:ascii="Calibri" w:hAnsi="Calibri" w:cs="Calibri"/>
        </w:rPr>
      </w:pPr>
    </w:p>
    <w:p w14:paraId="05D7C436" w14:textId="76C8DC1B" w:rsidR="0038408F" w:rsidRDefault="0038408F" w:rsidP="0038408F">
      <w:pPr>
        <w:pStyle w:val="berschrift2"/>
      </w:pPr>
      <w:bookmarkStart w:id="35" w:name="_Toc167288876"/>
      <w:r>
        <w:t>Fertigungsdokumentation</w:t>
      </w:r>
      <w:bookmarkEnd w:id="35"/>
    </w:p>
    <w:p w14:paraId="5630AAC1" w14:textId="436B91AA" w:rsidR="0038408F" w:rsidRDefault="0038408F" w:rsidP="00472A67">
      <w:pPr>
        <w:pStyle w:val="Textkrper"/>
        <w:spacing w:after="0"/>
        <w:rPr>
          <w:rFonts w:ascii="Calibri" w:hAnsi="Calibri" w:cs="Calibri"/>
        </w:rPr>
      </w:pPr>
      <w:r w:rsidRPr="0038408F">
        <w:rPr>
          <w:rFonts w:ascii="Calibri" w:hAnsi="Calibri" w:cs="Calibri"/>
        </w:rPr>
        <w:t xml:space="preserve">Unter Fertigungs- bzw. Installationsdokumentation fallen u.a. </w:t>
      </w:r>
      <w:proofErr w:type="spellStart"/>
      <w:r w:rsidRPr="0038408F">
        <w:rPr>
          <w:rFonts w:ascii="Calibri" w:hAnsi="Calibri" w:cs="Calibri"/>
        </w:rPr>
        <w:t>Schweißernachweise</w:t>
      </w:r>
      <w:proofErr w:type="spellEnd"/>
      <w:r w:rsidRPr="0038408F">
        <w:rPr>
          <w:rFonts w:ascii="Calibri" w:hAnsi="Calibri" w:cs="Calibri"/>
        </w:rPr>
        <w:t>, Schweißprozeduren, Fertigungsschweißungen für Guss und Reparaturnachweise, Materialzeugnisse und andere Aufzeichnungen des Fertigungs- bzw. Installationsprozesses.</w:t>
      </w:r>
    </w:p>
    <w:p w14:paraId="203040D4" w14:textId="7633B9D6" w:rsidR="0038408F" w:rsidRDefault="0038408F" w:rsidP="00472A67">
      <w:pPr>
        <w:pStyle w:val="Textkrper"/>
        <w:spacing w:after="0"/>
        <w:rPr>
          <w:rFonts w:ascii="Calibri" w:hAnsi="Calibri" w:cs="Calibri"/>
        </w:rPr>
      </w:pPr>
    </w:p>
    <w:p w14:paraId="31C3F52B" w14:textId="4C6E7BAD" w:rsidR="0038408F" w:rsidRDefault="0038408F" w:rsidP="0038408F">
      <w:pPr>
        <w:pStyle w:val="berschrift2"/>
      </w:pPr>
      <w:bookmarkStart w:id="36" w:name="_Toc167288877"/>
      <w:r>
        <w:t>I</w:t>
      </w:r>
      <w:r w:rsidR="00CA078D">
        <w:t>n</w:t>
      </w:r>
      <w:r w:rsidR="00C0763A">
        <w:t>s</w:t>
      </w:r>
      <w:r>
        <w:t>tallationsdokumentation</w:t>
      </w:r>
      <w:bookmarkEnd w:id="36"/>
    </w:p>
    <w:p w14:paraId="4089E9B6" w14:textId="57DEDBA8" w:rsidR="0038408F" w:rsidRDefault="0038408F" w:rsidP="00472A67">
      <w:pPr>
        <w:pStyle w:val="Textkrper"/>
        <w:spacing w:after="0"/>
        <w:rPr>
          <w:rFonts w:ascii="Calibri" w:hAnsi="Calibri" w:cs="Calibri"/>
        </w:rPr>
      </w:pPr>
      <w:r w:rsidRPr="0038408F">
        <w:rPr>
          <w:rFonts w:ascii="Calibri" w:hAnsi="Calibri" w:cs="Calibri"/>
        </w:rPr>
        <w:t xml:space="preserve">Unter Fertigungs- bzw. Installationsdokumentation fallen u.a. </w:t>
      </w:r>
      <w:proofErr w:type="spellStart"/>
      <w:r w:rsidRPr="0038408F">
        <w:rPr>
          <w:rFonts w:ascii="Calibri" w:hAnsi="Calibri" w:cs="Calibri"/>
        </w:rPr>
        <w:t>Schweißernachweise</w:t>
      </w:r>
      <w:proofErr w:type="spellEnd"/>
      <w:r w:rsidRPr="0038408F">
        <w:rPr>
          <w:rFonts w:ascii="Calibri" w:hAnsi="Calibri" w:cs="Calibri"/>
        </w:rPr>
        <w:t>, Schweißprozeduren, Fertigungsschweißungen für Guss und Reparaturnachweise, Materialzeugnisse und andere Aufzeichnungen des Fertigungs- bzw. Installationsprozesses.</w:t>
      </w:r>
    </w:p>
    <w:p w14:paraId="1B9DA575" w14:textId="09E142CA" w:rsidR="0038408F" w:rsidRDefault="0038408F" w:rsidP="00472A67">
      <w:pPr>
        <w:pStyle w:val="Textkrper"/>
        <w:spacing w:after="0"/>
        <w:rPr>
          <w:rFonts w:ascii="Calibri" w:hAnsi="Calibri" w:cs="Calibri"/>
        </w:rPr>
      </w:pPr>
    </w:p>
    <w:p w14:paraId="21CBE539" w14:textId="6746FEAF" w:rsidR="00C0763A" w:rsidRDefault="00C0763A">
      <w:pPr>
        <w:rPr>
          <w:rFonts w:ascii="Calibri" w:hAnsi="Calibri" w:cs="Calibri"/>
        </w:rPr>
      </w:pPr>
      <w:r>
        <w:rPr>
          <w:rFonts w:ascii="Calibri" w:hAnsi="Calibri" w:cs="Calibri"/>
        </w:rPr>
        <w:br w:type="page"/>
      </w:r>
    </w:p>
    <w:p w14:paraId="2C8E3F9A" w14:textId="24BA7563" w:rsidR="00C0763A" w:rsidRPr="00C0763A" w:rsidRDefault="00C0763A" w:rsidP="00C0763A">
      <w:pPr>
        <w:pStyle w:val="berschrift1"/>
        <w:rPr>
          <w:lang w:val="de-DE"/>
        </w:rPr>
      </w:pPr>
      <w:bookmarkStart w:id="37" w:name="_Toc167288878"/>
      <w:r w:rsidRPr="00C0763A">
        <w:rPr>
          <w:lang w:val="de-DE"/>
        </w:rPr>
        <w:lastRenderedPageBreak/>
        <w:t>EU-Konformitäts- und Herstellererklärungen</w:t>
      </w:r>
      <w:bookmarkEnd w:id="37"/>
    </w:p>
    <w:p w14:paraId="29A55BD0" w14:textId="5F71CF48" w:rsidR="0038408F" w:rsidRDefault="00C0763A" w:rsidP="00472A67">
      <w:pPr>
        <w:pStyle w:val="Textkrper"/>
        <w:spacing w:after="0"/>
        <w:rPr>
          <w:rFonts w:ascii="Calibri" w:hAnsi="Calibri" w:cs="Calibri"/>
        </w:rPr>
      </w:pPr>
      <w:r w:rsidRPr="00C0763A">
        <w:rPr>
          <w:rFonts w:ascii="Calibri" w:hAnsi="Calibri" w:cs="Calibri"/>
        </w:rPr>
        <w:t>In diesem Kapitel sind alle EU-Konformitäts- und Herstellererklärungen, Nachweise des Qualitätsmanagementsystems, Übereinstimmungserklärungen , sonstige Nachweise über die Konformität und auch Erklärungen zur Gewährleistung abzulegen.</w:t>
      </w:r>
    </w:p>
    <w:p w14:paraId="09575F83" w14:textId="77F7D4FE" w:rsidR="0038408F" w:rsidRDefault="0038408F" w:rsidP="00472A67">
      <w:pPr>
        <w:pStyle w:val="Textkrper"/>
        <w:spacing w:after="0"/>
        <w:rPr>
          <w:rFonts w:ascii="Calibri" w:hAnsi="Calibri" w:cs="Calibri"/>
        </w:rPr>
      </w:pPr>
    </w:p>
    <w:p w14:paraId="5F2943C7" w14:textId="502A50B0" w:rsidR="00C0763A" w:rsidRDefault="00C0763A" w:rsidP="00C0763A">
      <w:pPr>
        <w:pStyle w:val="berschrift2"/>
      </w:pPr>
      <w:bookmarkStart w:id="38" w:name="_Toc167288879"/>
      <w:r>
        <w:t>Qualitätssicherungspläne</w:t>
      </w:r>
      <w:bookmarkEnd w:id="38"/>
    </w:p>
    <w:p w14:paraId="6F08896B" w14:textId="77777777" w:rsidR="00C0763A" w:rsidRPr="00C0763A" w:rsidRDefault="00C0763A" w:rsidP="00C0763A">
      <w:pPr>
        <w:pStyle w:val="Textkrper"/>
        <w:spacing w:after="0"/>
        <w:rPr>
          <w:rFonts w:ascii="Calibri" w:hAnsi="Calibri" w:cs="Calibri"/>
        </w:rPr>
      </w:pPr>
      <w:r w:rsidRPr="00C0763A">
        <w:rPr>
          <w:rFonts w:ascii="Calibri" w:hAnsi="Calibri" w:cs="Calibri"/>
        </w:rPr>
        <w:t>Für die überwachungspflichtigen Anlagenteile, z.B. gem. Druckgeräte-Richtlinie 2014/68/EU oder nach Vorgabe DGUV, werden alle Nachweise (ggf. nach Vorgabe der anerkannten Stelle) in die Dokumentation übernommen.</w:t>
      </w:r>
    </w:p>
    <w:p w14:paraId="358CC95B" w14:textId="77777777" w:rsidR="00C0763A" w:rsidRPr="00C0763A" w:rsidRDefault="00C0763A" w:rsidP="00C0763A">
      <w:pPr>
        <w:pStyle w:val="Textkrper"/>
        <w:spacing w:after="0"/>
        <w:rPr>
          <w:rFonts w:ascii="Calibri" w:hAnsi="Calibri" w:cs="Calibri"/>
        </w:rPr>
      </w:pPr>
      <w:r w:rsidRPr="00C0763A">
        <w:rPr>
          <w:rFonts w:ascii="Calibri" w:hAnsi="Calibri" w:cs="Calibri"/>
        </w:rPr>
        <w:t>Der AN hat ein Verzeichnis der erforderlichen Nachweise zu erstellen, und die einzelnen Nachweise in der Reihenfolge des Verzeichnisses abzulegen.</w:t>
      </w:r>
    </w:p>
    <w:p w14:paraId="751568B8" w14:textId="77777777" w:rsidR="00C0763A" w:rsidRPr="00C0763A" w:rsidRDefault="00C0763A" w:rsidP="00C0763A">
      <w:pPr>
        <w:pStyle w:val="Textkrper"/>
        <w:spacing w:after="0"/>
        <w:rPr>
          <w:rFonts w:ascii="Calibri" w:hAnsi="Calibri" w:cs="Calibri"/>
        </w:rPr>
      </w:pPr>
      <w:r w:rsidRPr="00C0763A">
        <w:rPr>
          <w:rFonts w:ascii="Calibri" w:hAnsi="Calibri" w:cs="Calibri"/>
        </w:rPr>
        <w:t>Soweit nicht in technischen Regeln oder in Prüf- oder Überwachungsvorschriften festgelegt, sind für alle Prüfungen und Untersuchungen vor Fertigungs- und Montagebeginn detaillierte Prüfspezifikationen (ITP) und Detailprüfpläne aufzustellen. Die Prüfspezifikationen sollten folgende Angaben enthalten:</w:t>
      </w:r>
    </w:p>
    <w:p w14:paraId="515F51AE" w14:textId="77777777" w:rsidR="00C0763A" w:rsidRPr="00C0763A" w:rsidRDefault="00C0763A" w:rsidP="00C0763A">
      <w:pPr>
        <w:pStyle w:val="Textkrper"/>
        <w:spacing w:after="0"/>
        <w:ind w:left="851" w:hanging="567"/>
        <w:rPr>
          <w:rFonts w:ascii="Calibri" w:hAnsi="Calibri" w:cs="Calibri"/>
        </w:rPr>
      </w:pPr>
      <w:r w:rsidRPr="00C0763A">
        <w:rPr>
          <w:rFonts w:ascii="Calibri" w:hAnsi="Calibri" w:cs="Calibri"/>
        </w:rPr>
        <w:t>•</w:t>
      </w:r>
      <w:r w:rsidRPr="00C0763A">
        <w:rPr>
          <w:rFonts w:ascii="Calibri" w:hAnsi="Calibri" w:cs="Calibri"/>
        </w:rPr>
        <w:tab/>
        <w:t>Prüfgegenstand, Qualitätsmerkmale, Qualitätsforderungen an die Werte von Qualitätsmerkmalen (Limits)</w:t>
      </w:r>
    </w:p>
    <w:p w14:paraId="50CD5D59" w14:textId="77777777" w:rsidR="00C0763A" w:rsidRPr="00C0763A" w:rsidRDefault="00C0763A" w:rsidP="00C0763A">
      <w:pPr>
        <w:pStyle w:val="Textkrper"/>
        <w:spacing w:after="0"/>
        <w:ind w:left="851" w:hanging="567"/>
        <w:rPr>
          <w:rFonts w:ascii="Calibri" w:hAnsi="Calibri" w:cs="Calibri"/>
        </w:rPr>
      </w:pPr>
      <w:r w:rsidRPr="00C0763A">
        <w:rPr>
          <w:rFonts w:ascii="Calibri" w:hAnsi="Calibri" w:cs="Calibri"/>
        </w:rPr>
        <w:t>•</w:t>
      </w:r>
      <w:r w:rsidRPr="00C0763A">
        <w:rPr>
          <w:rFonts w:ascii="Calibri" w:hAnsi="Calibri" w:cs="Calibri"/>
        </w:rPr>
        <w:tab/>
        <w:t>Art der Prüfung, Prüfverfahren, Prüfeinrichtungen und deren Kalibrierung</w:t>
      </w:r>
    </w:p>
    <w:p w14:paraId="7182F0B4" w14:textId="77777777" w:rsidR="00C0763A" w:rsidRPr="00C0763A" w:rsidRDefault="00C0763A" w:rsidP="00C0763A">
      <w:pPr>
        <w:pStyle w:val="Textkrper"/>
        <w:spacing w:after="0"/>
        <w:ind w:left="851" w:hanging="567"/>
        <w:rPr>
          <w:rFonts w:ascii="Calibri" w:hAnsi="Calibri" w:cs="Calibri"/>
        </w:rPr>
      </w:pPr>
      <w:r w:rsidRPr="00C0763A">
        <w:rPr>
          <w:rFonts w:ascii="Calibri" w:hAnsi="Calibri" w:cs="Calibri"/>
        </w:rPr>
        <w:t>•</w:t>
      </w:r>
      <w:r w:rsidRPr="00C0763A">
        <w:rPr>
          <w:rFonts w:ascii="Calibri" w:hAnsi="Calibri" w:cs="Calibri"/>
        </w:rPr>
        <w:tab/>
        <w:t>Umfang der Prüfungen</w:t>
      </w:r>
    </w:p>
    <w:p w14:paraId="47590D45" w14:textId="77777777" w:rsidR="00C0763A" w:rsidRPr="00C0763A" w:rsidRDefault="00C0763A" w:rsidP="00C0763A">
      <w:pPr>
        <w:pStyle w:val="Textkrper"/>
        <w:spacing w:after="0"/>
        <w:ind w:left="851" w:hanging="567"/>
        <w:rPr>
          <w:rFonts w:ascii="Calibri" w:hAnsi="Calibri" w:cs="Calibri"/>
        </w:rPr>
      </w:pPr>
      <w:r w:rsidRPr="00C0763A">
        <w:rPr>
          <w:rFonts w:ascii="Calibri" w:hAnsi="Calibri" w:cs="Calibri"/>
        </w:rPr>
        <w:t>•</w:t>
      </w:r>
      <w:r w:rsidRPr="00C0763A">
        <w:rPr>
          <w:rFonts w:ascii="Calibri" w:hAnsi="Calibri" w:cs="Calibri"/>
        </w:rPr>
        <w:tab/>
        <w:t>Zeitpunkt der Prüfungen in Bezug auf den Fertigungs-, Montage- bzw. Inbetriebsetzungsablauf</w:t>
      </w:r>
    </w:p>
    <w:p w14:paraId="3E5EEEDA" w14:textId="77777777" w:rsidR="00C0763A" w:rsidRPr="00C0763A" w:rsidRDefault="00C0763A" w:rsidP="00C0763A">
      <w:pPr>
        <w:pStyle w:val="Textkrper"/>
        <w:spacing w:after="0"/>
        <w:ind w:left="851" w:hanging="567"/>
        <w:rPr>
          <w:rFonts w:ascii="Calibri" w:hAnsi="Calibri" w:cs="Calibri"/>
        </w:rPr>
      </w:pPr>
      <w:r w:rsidRPr="00C0763A">
        <w:rPr>
          <w:rFonts w:ascii="Calibri" w:hAnsi="Calibri" w:cs="Calibri"/>
        </w:rPr>
        <w:t>•</w:t>
      </w:r>
      <w:r w:rsidRPr="00C0763A">
        <w:rPr>
          <w:rFonts w:ascii="Calibri" w:hAnsi="Calibri" w:cs="Calibri"/>
        </w:rPr>
        <w:tab/>
        <w:t>Prüfstelle und deren Akkreditierung</w:t>
      </w:r>
    </w:p>
    <w:p w14:paraId="5AFDF26B" w14:textId="77777777" w:rsidR="00C0763A" w:rsidRPr="00C0763A" w:rsidRDefault="00C0763A" w:rsidP="00C0763A">
      <w:pPr>
        <w:pStyle w:val="Textkrper"/>
        <w:spacing w:after="0"/>
        <w:ind w:left="851" w:hanging="567"/>
        <w:rPr>
          <w:rFonts w:ascii="Calibri" w:hAnsi="Calibri" w:cs="Calibri"/>
        </w:rPr>
      </w:pPr>
      <w:r w:rsidRPr="00C0763A">
        <w:rPr>
          <w:rFonts w:ascii="Calibri" w:hAnsi="Calibri" w:cs="Calibri"/>
        </w:rPr>
        <w:t>•</w:t>
      </w:r>
      <w:r w:rsidRPr="00C0763A">
        <w:rPr>
          <w:rFonts w:ascii="Calibri" w:hAnsi="Calibri" w:cs="Calibri"/>
        </w:rPr>
        <w:tab/>
        <w:t>Zertifizierung des Prüfpersonals</w:t>
      </w:r>
    </w:p>
    <w:p w14:paraId="5B49C8D0" w14:textId="77777777" w:rsidR="00C0763A" w:rsidRPr="00C0763A" w:rsidRDefault="00C0763A" w:rsidP="00C0763A">
      <w:pPr>
        <w:pStyle w:val="Textkrper"/>
        <w:spacing w:after="0"/>
        <w:ind w:left="851" w:hanging="567"/>
        <w:rPr>
          <w:rFonts w:ascii="Calibri" w:hAnsi="Calibri" w:cs="Calibri"/>
        </w:rPr>
      </w:pPr>
      <w:r w:rsidRPr="00C0763A">
        <w:rPr>
          <w:rFonts w:ascii="Calibri" w:hAnsi="Calibri" w:cs="Calibri"/>
        </w:rPr>
        <w:t>•</w:t>
      </w:r>
      <w:r w:rsidRPr="00C0763A">
        <w:rPr>
          <w:rFonts w:ascii="Calibri" w:hAnsi="Calibri" w:cs="Calibri"/>
        </w:rPr>
        <w:tab/>
        <w:t xml:space="preserve">Forderungen an die Nachweise über Prüfungen (Kennzeichnung, Bescheinigungen, Prüfprotokolle) </w:t>
      </w:r>
    </w:p>
    <w:p w14:paraId="79B2FB26" w14:textId="38A9BA84" w:rsidR="0038408F" w:rsidRDefault="00C0763A" w:rsidP="00C0763A">
      <w:pPr>
        <w:pStyle w:val="Textkrper"/>
        <w:spacing w:after="0"/>
        <w:ind w:left="851" w:hanging="567"/>
        <w:rPr>
          <w:rFonts w:ascii="Calibri" w:hAnsi="Calibri" w:cs="Calibri"/>
        </w:rPr>
      </w:pPr>
      <w:r w:rsidRPr="00C0763A">
        <w:rPr>
          <w:rFonts w:ascii="Calibri" w:hAnsi="Calibri" w:cs="Calibri"/>
        </w:rPr>
        <w:t>•</w:t>
      </w:r>
      <w:r w:rsidRPr="00C0763A">
        <w:rPr>
          <w:rFonts w:ascii="Calibri" w:hAnsi="Calibri" w:cs="Calibri"/>
        </w:rPr>
        <w:tab/>
        <w:t>Anforderungen an die Probenaufbewahrung</w:t>
      </w:r>
    </w:p>
    <w:p w14:paraId="7BBA4CB7" w14:textId="351E0D67" w:rsidR="00C0763A" w:rsidRDefault="00C0763A" w:rsidP="00C0763A">
      <w:pPr>
        <w:pStyle w:val="Textkrper"/>
        <w:spacing w:after="0"/>
        <w:rPr>
          <w:rFonts w:ascii="Calibri" w:hAnsi="Calibri" w:cs="Calibri"/>
        </w:rPr>
      </w:pPr>
    </w:p>
    <w:p w14:paraId="566D54C8" w14:textId="77777777" w:rsidR="00C0763A" w:rsidRDefault="00C0763A" w:rsidP="00C0763A">
      <w:pPr>
        <w:pStyle w:val="berschrift2"/>
      </w:pPr>
      <w:bookmarkStart w:id="39" w:name="_Toc167288880"/>
      <w:r>
        <w:t>Materialprüfzeugnisse</w:t>
      </w:r>
      <w:bookmarkEnd w:id="39"/>
    </w:p>
    <w:p w14:paraId="5F1DAF92" w14:textId="148F8DFC" w:rsidR="00C0763A" w:rsidRDefault="00C0763A" w:rsidP="00C0763A">
      <w:pPr>
        <w:pStyle w:val="Textkrper"/>
        <w:spacing w:after="0"/>
        <w:rPr>
          <w:rFonts w:ascii="Calibri" w:hAnsi="Calibri" w:cs="Calibri"/>
        </w:rPr>
      </w:pPr>
    </w:p>
    <w:p w14:paraId="7831CCFA" w14:textId="77777777" w:rsidR="00C0763A" w:rsidRDefault="00C0763A" w:rsidP="00C0763A">
      <w:pPr>
        <w:pStyle w:val="berschrift2"/>
      </w:pPr>
      <w:bookmarkStart w:id="40" w:name="_Toc167288881"/>
      <w:r>
        <w:t>Prüfnachweise</w:t>
      </w:r>
      <w:bookmarkEnd w:id="40"/>
    </w:p>
    <w:p w14:paraId="2D9ADE51" w14:textId="77777777" w:rsidR="00C0763A" w:rsidRPr="00C0763A" w:rsidRDefault="00C0763A" w:rsidP="00C0763A">
      <w:pPr>
        <w:pStyle w:val="Textkrper"/>
        <w:spacing w:after="0"/>
        <w:rPr>
          <w:rFonts w:ascii="Calibri" w:hAnsi="Calibri" w:cs="Calibri"/>
        </w:rPr>
      </w:pPr>
      <w:r w:rsidRPr="00C0763A">
        <w:rPr>
          <w:rFonts w:ascii="Calibri" w:hAnsi="Calibri" w:cs="Calibri"/>
        </w:rPr>
        <w:t>Die Prüfnachweise umfassen die Nachweise der Prüfungen, die in den Qualitätssicherungsplänen aufgeführt sind. Zu den Prüfnachweisen gehören u.a. Protokolle der zerstörungsfreien Prüfungen, Werkszeugnisse, Wärmebehandlungsprotokolle, Maßprotokolle, Druckprobeprotokoll und Dichtheitsprüfungsprotokoll, Protokolle der elektrischen Prüfungen sowie Protokolle über Funktionsprüfungen. Zu den Prüfnachweisen gehören auch Testberichte, Zertifikate der Sachverständigen und Abnahmeprotokolle.</w:t>
      </w:r>
    </w:p>
    <w:p w14:paraId="294F8DB0" w14:textId="77777777" w:rsidR="00C0763A" w:rsidRPr="00C0763A" w:rsidRDefault="00C0763A" w:rsidP="00C0763A">
      <w:pPr>
        <w:pStyle w:val="Textkrper"/>
        <w:spacing w:after="0"/>
        <w:rPr>
          <w:rFonts w:ascii="Calibri" w:hAnsi="Calibri" w:cs="Calibri"/>
        </w:rPr>
      </w:pPr>
      <w:r w:rsidRPr="00C0763A">
        <w:rPr>
          <w:rFonts w:ascii="Calibri" w:hAnsi="Calibri" w:cs="Calibri"/>
        </w:rPr>
        <w:t>Wird durch den AG und/ oder den Sachverständigen kein Prüfplan gefordert, werden die Unterlagen zum Nachweis der Qualität mit einem Inhaltsverzeichnis in jedem Abschnitt in chronologischer Reihenfolge, wie sie während des Herstellungsprozesses entstehen, abgelegt.</w:t>
      </w:r>
    </w:p>
    <w:p w14:paraId="6BFB5E9E" w14:textId="77777777" w:rsidR="00C0763A" w:rsidRPr="00C0763A" w:rsidRDefault="00C0763A" w:rsidP="00C0763A">
      <w:pPr>
        <w:pStyle w:val="Textkrper"/>
        <w:spacing w:after="0"/>
        <w:rPr>
          <w:rFonts w:ascii="Calibri" w:hAnsi="Calibri" w:cs="Calibri"/>
        </w:rPr>
      </w:pPr>
      <w:r w:rsidRPr="00C0763A">
        <w:rPr>
          <w:rFonts w:ascii="Calibri" w:hAnsi="Calibri" w:cs="Calibri"/>
        </w:rPr>
        <w:t>Ein Prüfprotokoll ist erst dann gültig, wenn die Unterschriften der Prüfungsteilnehmer im Dokument vorliegen.</w:t>
      </w:r>
    </w:p>
    <w:p w14:paraId="6246A947" w14:textId="2569D0C1" w:rsidR="00C0763A" w:rsidRDefault="00C0763A" w:rsidP="00C0763A">
      <w:pPr>
        <w:pStyle w:val="Textkrper"/>
        <w:spacing w:after="0"/>
        <w:rPr>
          <w:rFonts w:ascii="Calibri" w:hAnsi="Calibri" w:cs="Calibri"/>
        </w:rPr>
      </w:pPr>
      <w:r w:rsidRPr="00C0763A">
        <w:rPr>
          <w:rFonts w:ascii="Calibri" w:hAnsi="Calibri" w:cs="Calibri"/>
        </w:rPr>
        <w:t>Bei den überwachungspflichtigen Anlagenteilen sind die Nachweise als Originale oder beglaubigte Kopien davon zu übergeben. Bei den nicht überprüfungspflichtigen Anlagenteilen werden in der Regel nur der abgearbeitete Prüfplan (mit Stempel) und die Protokolle zum Nachweis der Produktqualität abgelegt.</w:t>
      </w:r>
    </w:p>
    <w:p w14:paraId="4F8BACE5" w14:textId="77777777" w:rsidR="00C0763A" w:rsidRDefault="00C0763A" w:rsidP="00C0763A">
      <w:pPr>
        <w:pStyle w:val="berschrift2"/>
      </w:pPr>
      <w:bookmarkStart w:id="41" w:name="_Toc167288882"/>
      <w:r>
        <w:lastRenderedPageBreak/>
        <w:t>Berichte</w:t>
      </w:r>
      <w:bookmarkEnd w:id="41"/>
    </w:p>
    <w:p w14:paraId="0452B1C8" w14:textId="77777777" w:rsidR="00C0763A" w:rsidRPr="00C0763A" w:rsidRDefault="00C0763A" w:rsidP="00C0763A">
      <w:pPr>
        <w:pStyle w:val="Textkrper"/>
        <w:spacing w:after="0"/>
        <w:rPr>
          <w:rFonts w:ascii="Calibri" w:hAnsi="Calibri" w:cs="Calibri"/>
        </w:rPr>
      </w:pPr>
      <w:r w:rsidRPr="00C0763A">
        <w:rPr>
          <w:rFonts w:ascii="Calibri" w:hAnsi="Calibri" w:cs="Calibri"/>
        </w:rPr>
        <w:t>Unter Berichte fallen u.a. Audits, Baustellenberichte Schadens- und Abweichungsberichte der Stufe A und B. Qualitätsabweichungen der Stufe A entsprechen Haltepunkten und sind dem AG unverzüglich mitzuteilen. Das weitere Vorgehen ist mit dem AG abzustimmen und Kenntnisnahme und weiteres Vorgehen zu protokollieren und abzunehmen.</w:t>
      </w:r>
    </w:p>
    <w:p w14:paraId="737AEBF1" w14:textId="77777777" w:rsidR="00C0763A" w:rsidRPr="00C0763A" w:rsidRDefault="00C0763A" w:rsidP="00C0763A">
      <w:pPr>
        <w:pStyle w:val="Textkrper"/>
        <w:spacing w:after="0"/>
        <w:rPr>
          <w:rFonts w:ascii="Calibri" w:hAnsi="Calibri" w:cs="Calibri"/>
        </w:rPr>
      </w:pPr>
      <w:r w:rsidRPr="00C0763A">
        <w:rPr>
          <w:rFonts w:ascii="Calibri" w:hAnsi="Calibri" w:cs="Calibri"/>
        </w:rPr>
        <w:t xml:space="preserve">Abweichungsberichte der Stufe A sind Qualitätsabweichungen an Komponenten und Systemen der Klasse I, die zu bleibenden Abweichungen von der Zeichnung oder der Spezifikation nach einer Reparatur führen oder zu deren Behebung neuartige Reparaturverfahren angewandt werden. Qualitätsabweichungen der Stufe A entsprechen Haltepunkten und sind dem AG unverzüglich mitzuteilen. Das weitere Vorgehen ist mit dem AG abzustimmen. </w:t>
      </w:r>
    </w:p>
    <w:p w14:paraId="0C10B664" w14:textId="054575F7" w:rsidR="00C0763A" w:rsidRDefault="00C0763A" w:rsidP="00C0763A">
      <w:pPr>
        <w:pStyle w:val="Textkrper"/>
        <w:spacing w:after="0"/>
        <w:rPr>
          <w:rFonts w:ascii="Calibri" w:hAnsi="Calibri" w:cs="Calibri"/>
        </w:rPr>
      </w:pPr>
      <w:r w:rsidRPr="00C0763A">
        <w:rPr>
          <w:rFonts w:ascii="Calibri" w:hAnsi="Calibri" w:cs="Calibri"/>
        </w:rPr>
        <w:t>Abweichungsberichte der Stufe B sind meldepflichtige Qualitätsabweichungen an Komponenten und Systemen der Klasse I, die mit bewährten Reparaturverfahren so korrigiert werden können, dass die ursprünglichen Qualitätsanforderungen erreicht werden, und Qualitätsabweichungen an Komponenten und Systemen der Klasse II und III, die zu bleibenden Abweichungen von der Zeichnung oder der Spezifikation nach einer Reparatur führen oder zu deren Behebung neuartige Reparaturverfahren angewandt werden.</w:t>
      </w:r>
    </w:p>
    <w:p w14:paraId="54CB4551" w14:textId="152F244C" w:rsidR="00C0763A" w:rsidRDefault="00C0763A" w:rsidP="00C0763A">
      <w:pPr>
        <w:pStyle w:val="Textkrper"/>
        <w:spacing w:after="0"/>
        <w:rPr>
          <w:rFonts w:ascii="Calibri" w:hAnsi="Calibri" w:cs="Calibri"/>
        </w:rPr>
      </w:pPr>
    </w:p>
    <w:p w14:paraId="240EF074" w14:textId="77777777" w:rsidR="00C0763A" w:rsidRDefault="00C0763A" w:rsidP="00C0763A">
      <w:pPr>
        <w:pStyle w:val="berschrift2"/>
      </w:pPr>
      <w:bookmarkStart w:id="42" w:name="_Toc167288883"/>
      <w:r>
        <w:t>Fertigungsdokumentation</w:t>
      </w:r>
      <w:bookmarkEnd w:id="42"/>
    </w:p>
    <w:p w14:paraId="4C90325A" w14:textId="51F6EFE2" w:rsidR="00C0763A" w:rsidRDefault="00C0763A" w:rsidP="00C0763A">
      <w:pPr>
        <w:pStyle w:val="Textkrper"/>
        <w:spacing w:after="0"/>
        <w:rPr>
          <w:rFonts w:ascii="Calibri" w:hAnsi="Calibri" w:cs="Calibri"/>
        </w:rPr>
      </w:pPr>
      <w:r w:rsidRPr="00C0763A">
        <w:rPr>
          <w:rFonts w:ascii="Calibri" w:hAnsi="Calibri" w:cs="Calibri"/>
        </w:rPr>
        <w:t xml:space="preserve">Unter Fertigungs- bzw. Installationsdokumentation fallen u.a. </w:t>
      </w:r>
      <w:proofErr w:type="spellStart"/>
      <w:r w:rsidRPr="00C0763A">
        <w:rPr>
          <w:rFonts w:ascii="Calibri" w:hAnsi="Calibri" w:cs="Calibri"/>
        </w:rPr>
        <w:t>Schweißernachweise</w:t>
      </w:r>
      <w:proofErr w:type="spellEnd"/>
      <w:r w:rsidRPr="00C0763A">
        <w:rPr>
          <w:rFonts w:ascii="Calibri" w:hAnsi="Calibri" w:cs="Calibri"/>
        </w:rPr>
        <w:t>, Schweißprozeduren, Fertigungsschweißungen für Guss und Reparaturnachweise, Materialzeugnisse und andere Aufzeichnungen des Fertigungs- bzw. Installationsprozesses.</w:t>
      </w:r>
    </w:p>
    <w:p w14:paraId="095D93F0" w14:textId="660101B4" w:rsidR="00C0763A" w:rsidRDefault="00C0763A" w:rsidP="00C0763A">
      <w:pPr>
        <w:pStyle w:val="Textkrper"/>
        <w:spacing w:after="0"/>
        <w:rPr>
          <w:rFonts w:ascii="Calibri" w:hAnsi="Calibri" w:cs="Calibri"/>
        </w:rPr>
      </w:pPr>
    </w:p>
    <w:p w14:paraId="03CB5C44" w14:textId="5E6293C4" w:rsidR="00C0763A" w:rsidRDefault="00C0763A" w:rsidP="00C0763A">
      <w:pPr>
        <w:pStyle w:val="berschrift2"/>
      </w:pPr>
      <w:bookmarkStart w:id="43" w:name="_Toc167288884"/>
      <w:r>
        <w:t>I</w:t>
      </w:r>
      <w:r w:rsidR="00CA078D">
        <w:t>n</w:t>
      </w:r>
      <w:r>
        <w:t>stallationsdokumentation</w:t>
      </w:r>
      <w:bookmarkEnd w:id="43"/>
    </w:p>
    <w:p w14:paraId="4FAB33FA" w14:textId="5250A1AF" w:rsidR="00C0763A" w:rsidRDefault="00C0763A" w:rsidP="00C0763A">
      <w:pPr>
        <w:pStyle w:val="Textkrper"/>
        <w:spacing w:after="0"/>
        <w:rPr>
          <w:rFonts w:ascii="Calibri" w:hAnsi="Calibri" w:cs="Calibri"/>
        </w:rPr>
      </w:pPr>
      <w:r w:rsidRPr="00C0763A">
        <w:rPr>
          <w:rFonts w:ascii="Calibri" w:hAnsi="Calibri" w:cs="Calibri"/>
        </w:rPr>
        <w:t xml:space="preserve">Unter Fertigungs- bzw. Installationsdokumentation fallen u.a. </w:t>
      </w:r>
      <w:proofErr w:type="spellStart"/>
      <w:r w:rsidRPr="00C0763A">
        <w:rPr>
          <w:rFonts w:ascii="Calibri" w:hAnsi="Calibri" w:cs="Calibri"/>
        </w:rPr>
        <w:t>Schweißernachweise</w:t>
      </w:r>
      <w:proofErr w:type="spellEnd"/>
      <w:r w:rsidRPr="00C0763A">
        <w:rPr>
          <w:rFonts w:ascii="Calibri" w:hAnsi="Calibri" w:cs="Calibri"/>
        </w:rPr>
        <w:t>, Schweißprozeduren, Fertigungsschweißungen für Guss und Reparaturnachweise, Materialzeugnisse und andere Aufzeichnungen des Fertigungs- bzw. Installationsprozesses.</w:t>
      </w:r>
    </w:p>
    <w:p w14:paraId="729EA8BA" w14:textId="77777777" w:rsidR="00C0763A" w:rsidRDefault="00C0763A" w:rsidP="00C0763A">
      <w:pPr>
        <w:pStyle w:val="Textkrper"/>
        <w:spacing w:after="0"/>
        <w:rPr>
          <w:rFonts w:ascii="Calibri" w:hAnsi="Calibri" w:cs="Calibri"/>
        </w:rPr>
      </w:pPr>
    </w:p>
    <w:p w14:paraId="3EEDBE8B" w14:textId="787F5A03" w:rsidR="00633723" w:rsidRDefault="00633723">
      <w:pPr>
        <w:rPr>
          <w:rFonts w:ascii="Calibri" w:hAnsi="Calibri" w:cs="Calibri"/>
        </w:rPr>
      </w:pPr>
      <w:r>
        <w:rPr>
          <w:rFonts w:ascii="Calibri" w:hAnsi="Calibri" w:cs="Calibri"/>
        </w:rPr>
        <w:br w:type="page"/>
      </w:r>
    </w:p>
    <w:p w14:paraId="49A0FF74" w14:textId="2B41B203" w:rsidR="00633723" w:rsidRPr="00C0763A" w:rsidRDefault="00633723" w:rsidP="00633723">
      <w:pPr>
        <w:pStyle w:val="berschrift1"/>
        <w:rPr>
          <w:lang w:val="de-DE"/>
        </w:rPr>
      </w:pPr>
      <w:bookmarkStart w:id="44" w:name="_Toc167288885"/>
      <w:r w:rsidRPr="00633723">
        <w:rPr>
          <w:lang w:val="de-DE"/>
        </w:rPr>
        <w:lastRenderedPageBreak/>
        <w:t>Wiederkehrende Prüfungen</w:t>
      </w:r>
      <w:bookmarkEnd w:id="44"/>
    </w:p>
    <w:p w14:paraId="48AD13AF" w14:textId="0F40EAC1" w:rsidR="00C0763A" w:rsidRDefault="00C0763A" w:rsidP="00C0763A">
      <w:pPr>
        <w:pStyle w:val="Textkrper"/>
        <w:spacing w:after="0"/>
        <w:rPr>
          <w:rFonts w:ascii="Calibri" w:hAnsi="Calibri" w:cs="Calibri"/>
        </w:rPr>
      </w:pPr>
    </w:p>
    <w:p w14:paraId="2EA40E2A" w14:textId="77777777" w:rsidR="00633723" w:rsidRDefault="00633723" w:rsidP="00633723">
      <w:pPr>
        <w:pStyle w:val="berschrift2"/>
      </w:pPr>
      <w:bookmarkStart w:id="45" w:name="_Toc167288886"/>
      <w:r>
        <w:t>Qualitätssicherungspläne</w:t>
      </w:r>
      <w:bookmarkEnd w:id="45"/>
    </w:p>
    <w:p w14:paraId="5583803D" w14:textId="77777777" w:rsidR="00633723" w:rsidRPr="00633723" w:rsidRDefault="00633723" w:rsidP="00633723">
      <w:pPr>
        <w:pStyle w:val="Textkrper"/>
        <w:spacing w:after="0"/>
        <w:rPr>
          <w:rFonts w:ascii="Calibri" w:hAnsi="Calibri" w:cs="Calibri"/>
        </w:rPr>
      </w:pPr>
      <w:r w:rsidRPr="00633723">
        <w:rPr>
          <w:rFonts w:ascii="Calibri" w:hAnsi="Calibri" w:cs="Calibri"/>
        </w:rPr>
        <w:t>Für die überwachungspflichtigen Anlagenteile, z.B. gem. Druckgeräte-Richtlinie 2014/68/EU oder nach Vorgabe DGUV, werden alle Nachweise (ggf. nach Vorgabe der anerkannten Stelle) in die Dokumentation übernommen.</w:t>
      </w:r>
    </w:p>
    <w:p w14:paraId="30DB94A1" w14:textId="77777777" w:rsidR="00633723" w:rsidRPr="00633723" w:rsidRDefault="00633723" w:rsidP="00633723">
      <w:pPr>
        <w:pStyle w:val="Textkrper"/>
        <w:spacing w:after="0"/>
        <w:rPr>
          <w:rFonts w:ascii="Calibri" w:hAnsi="Calibri" w:cs="Calibri"/>
        </w:rPr>
      </w:pPr>
      <w:r w:rsidRPr="00633723">
        <w:rPr>
          <w:rFonts w:ascii="Calibri" w:hAnsi="Calibri" w:cs="Calibri"/>
        </w:rPr>
        <w:t>Der AN hat ein Verzeichnis der erforderlichen Nachweise zu erstellen, und die einzelnen Nachweise in der Reihenfolge des Verzeichnisses abzulegen.</w:t>
      </w:r>
    </w:p>
    <w:p w14:paraId="72E1B09D" w14:textId="77777777" w:rsidR="00633723" w:rsidRPr="00633723" w:rsidRDefault="00633723" w:rsidP="00633723">
      <w:pPr>
        <w:pStyle w:val="Textkrper"/>
        <w:spacing w:after="0"/>
        <w:rPr>
          <w:rFonts w:ascii="Calibri" w:hAnsi="Calibri" w:cs="Calibri"/>
        </w:rPr>
      </w:pPr>
      <w:r w:rsidRPr="00633723">
        <w:rPr>
          <w:rFonts w:ascii="Calibri" w:hAnsi="Calibri" w:cs="Calibri"/>
        </w:rPr>
        <w:t>Soweit nicht in technischen Regeln oder in Prüf- oder Überwachungsvorschriften festgelegt, sind für alle Prüfungen und Untersuchungen vor Fertigungs- und Montagebeginn detaillierte Prüfspezifikationen (ITP) und Detailprüfpläne aufzustellen. Die Prüfspezifikationen sollten folgende Angaben enthalten:</w:t>
      </w:r>
    </w:p>
    <w:p w14:paraId="574165DA" w14:textId="77777777" w:rsidR="00633723" w:rsidRPr="00633723" w:rsidRDefault="00633723" w:rsidP="00633723">
      <w:pPr>
        <w:pStyle w:val="Textkrper"/>
        <w:spacing w:after="0"/>
        <w:ind w:left="851" w:hanging="567"/>
        <w:rPr>
          <w:rFonts w:ascii="Calibri" w:hAnsi="Calibri" w:cs="Calibri"/>
        </w:rPr>
      </w:pPr>
      <w:r w:rsidRPr="00633723">
        <w:rPr>
          <w:rFonts w:ascii="Calibri" w:hAnsi="Calibri" w:cs="Calibri"/>
        </w:rPr>
        <w:t>•</w:t>
      </w:r>
      <w:r w:rsidRPr="00633723">
        <w:rPr>
          <w:rFonts w:ascii="Calibri" w:hAnsi="Calibri" w:cs="Calibri"/>
        </w:rPr>
        <w:tab/>
        <w:t>Prüfgegenstand, Qualitätsmerkmale, Qualitätsforderungen an die Werte von Qualitätsmerkmalen (Limits)</w:t>
      </w:r>
    </w:p>
    <w:p w14:paraId="02ED4EEA" w14:textId="77777777" w:rsidR="00633723" w:rsidRPr="00633723" w:rsidRDefault="00633723" w:rsidP="00633723">
      <w:pPr>
        <w:pStyle w:val="Textkrper"/>
        <w:spacing w:after="0"/>
        <w:ind w:left="851" w:hanging="567"/>
        <w:rPr>
          <w:rFonts w:ascii="Calibri" w:hAnsi="Calibri" w:cs="Calibri"/>
        </w:rPr>
      </w:pPr>
      <w:r w:rsidRPr="00633723">
        <w:rPr>
          <w:rFonts w:ascii="Calibri" w:hAnsi="Calibri" w:cs="Calibri"/>
        </w:rPr>
        <w:t>•</w:t>
      </w:r>
      <w:r w:rsidRPr="00633723">
        <w:rPr>
          <w:rFonts w:ascii="Calibri" w:hAnsi="Calibri" w:cs="Calibri"/>
        </w:rPr>
        <w:tab/>
        <w:t>Art der Prüfung, Prüfverfahren, Prüfeinrichtungen und deren Kalibrierung</w:t>
      </w:r>
    </w:p>
    <w:p w14:paraId="64F91E01" w14:textId="77777777" w:rsidR="00633723" w:rsidRPr="00633723" w:rsidRDefault="00633723" w:rsidP="00633723">
      <w:pPr>
        <w:pStyle w:val="Textkrper"/>
        <w:spacing w:after="0"/>
        <w:ind w:left="851" w:hanging="567"/>
        <w:rPr>
          <w:rFonts w:ascii="Calibri" w:hAnsi="Calibri" w:cs="Calibri"/>
        </w:rPr>
      </w:pPr>
      <w:r w:rsidRPr="00633723">
        <w:rPr>
          <w:rFonts w:ascii="Calibri" w:hAnsi="Calibri" w:cs="Calibri"/>
        </w:rPr>
        <w:t>•</w:t>
      </w:r>
      <w:r w:rsidRPr="00633723">
        <w:rPr>
          <w:rFonts w:ascii="Calibri" w:hAnsi="Calibri" w:cs="Calibri"/>
        </w:rPr>
        <w:tab/>
        <w:t>Umfang der Prüfungen</w:t>
      </w:r>
    </w:p>
    <w:p w14:paraId="4400F2A5" w14:textId="77777777" w:rsidR="00633723" w:rsidRPr="00633723" w:rsidRDefault="00633723" w:rsidP="00633723">
      <w:pPr>
        <w:pStyle w:val="Textkrper"/>
        <w:spacing w:after="0"/>
        <w:ind w:left="851" w:hanging="567"/>
        <w:rPr>
          <w:rFonts w:ascii="Calibri" w:hAnsi="Calibri" w:cs="Calibri"/>
        </w:rPr>
      </w:pPr>
      <w:r w:rsidRPr="00633723">
        <w:rPr>
          <w:rFonts w:ascii="Calibri" w:hAnsi="Calibri" w:cs="Calibri"/>
        </w:rPr>
        <w:t>•</w:t>
      </w:r>
      <w:r w:rsidRPr="00633723">
        <w:rPr>
          <w:rFonts w:ascii="Calibri" w:hAnsi="Calibri" w:cs="Calibri"/>
        </w:rPr>
        <w:tab/>
        <w:t>Zeitpunkt der Prüfungen in Bezug auf den Fertigungs-, Montage- bzw. Inbetriebsetzungsablauf</w:t>
      </w:r>
    </w:p>
    <w:p w14:paraId="73696C18" w14:textId="77777777" w:rsidR="00633723" w:rsidRPr="00633723" w:rsidRDefault="00633723" w:rsidP="00633723">
      <w:pPr>
        <w:pStyle w:val="Textkrper"/>
        <w:spacing w:after="0"/>
        <w:ind w:left="851" w:hanging="567"/>
        <w:rPr>
          <w:rFonts w:ascii="Calibri" w:hAnsi="Calibri" w:cs="Calibri"/>
        </w:rPr>
      </w:pPr>
      <w:r w:rsidRPr="00633723">
        <w:rPr>
          <w:rFonts w:ascii="Calibri" w:hAnsi="Calibri" w:cs="Calibri"/>
        </w:rPr>
        <w:t>•</w:t>
      </w:r>
      <w:r w:rsidRPr="00633723">
        <w:rPr>
          <w:rFonts w:ascii="Calibri" w:hAnsi="Calibri" w:cs="Calibri"/>
        </w:rPr>
        <w:tab/>
        <w:t>Prüfstelle und deren Akkreditierung</w:t>
      </w:r>
    </w:p>
    <w:p w14:paraId="2E64D1DA" w14:textId="77777777" w:rsidR="00633723" w:rsidRPr="00633723" w:rsidRDefault="00633723" w:rsidP="00633723">
      <w:pPr>
        <w:pStyle w:val="Textkrper"/>
        <w:spacing w:after="0"/>
        <w:ind w:left="851" w:hanging="567"/>
        <w:rPr>
          <w:rFonts w:ascii="Calibri" w:hAnsi="Calibri" w:cs="Calibri"/>
        </w:rPr>
      </w:pPr>
      <w:r w:rsidRPr="00633723">
        <w:rPr>
          <w:rFonts w:ascii="Calibri" w:hAnsi="Calibri" w:cs="Calibri"/>
        </w:rPr>
        <w:t>•</w:t>
      </w:r>
      <w:r w:rsidRPr="00633723">
        <w:rPr>
          <w:rFonts w:ascii="Calibri" w:hAnsi="Calibri" w:cs="Calibri"/>
        </w:rPr>
        <w:tab/>
        <w:t>Zertifizierung des Prüfpersonals</w:t>
      </w:r>
    </w:p>
    <w:p w14:paraId="6CD358DB" w14:textId="77777777" w:rsidR="00633723" w:rsidRPr="00633723" w:rsidRDefault="00633723" w:rsidP="00633723">
      <w:pPr>
        <w:pStyle w:val="Textkrper"/>
        <w:spacing w:after="0"/>
        <w:ind w:left="851" w:hanging="567"/>
        <w:rPr>
          <w:rFonts w:ascii="Calibri" w:hAnsi="Calibri" w:cs="Calibri"/>
        </w:rPr>
      </w:pPr>
      <w:r w:rsidRPr="00633723">
        <w:rPr>
          <w:rFonts w:ascii="Calibri" w:hAnsi="Calibri" w:cs="Calibri"/>
        </w:rPr>
        <w:t>•</w:t>
      </w:r>
      <w:r w:rsidRPr="00633723">
        <w:rPr>
          <w:rFonts w:ascii="Calibri" w:hAnsi="Calibri" w:cs="Calibri"/>
        </w:rPr>
        <w:tab/>
        <w:t xml:space="preserve">Forderungen an die Nachweise über Prüfungen (Kennzeichnung, Bescheinigungen, Prüfprotokolle) </w:t>
      </w:r>
    </w:p>
    <w:p w14:paraId="487AB61F" w14:textId="0304C066" w:rsidR="00633723" w:rsidRDefault="00633723" w:rsidP="00633723">
      <w:pPr>
        <w:pStyle w:val="Textkrper"/>
        <w:spacing w:after="0"/>
        <w:ind w:left="851" w:hanging="567"/>
        <w:rPr>
          <w:rFonts w:ascii="Calibri" w:hAnsi="Calibri" w:cs="Calibri"/>
        </w:rPr>
      </w:pPr>
      <w:r w:rsidRPr="00633723">
        <w:rPr>
          <w:rFonts w:ascii="Calibri" w:hAnsi="Calibri" w:cs="Calibri"/>
        </w:rPr>
        <w:t>•</w:t>
      </w:r>
      <w:r w:rsidRPr="00633723">
        <w:rPr>
          <w:rFonts w:ascii="Calibri" w:hAnsi="Calibri" w:cs="Calibri"/>
        </w:rPr>
        <w:tab/>
        <w:t>Anforderungen an die Probenaufbewahrung</w:t>
      </w:r>
    </w:p>
    <w:p w14:paraId="51703D79" w14:textId="59F3331B" w:rsidR="00633723" w:rsidRDefault="00633723" w:rsidP="00633723">
      <w:pPr>
        <w:pStyle w:val="Textkrper"/>
        <w:spacing w:after="0"/>
        <w:ind w:left="851" w:hanging="567"/>
        <w:rPr>
          <w:rFonts w:ascii="Calibri" w:hAnsi="Calibri" w:cs="Calibri"/>
        </w:rPr>
      </w:pPr>
    </w:p>
    <w:p w14:paraId="0F0E90D7" w14:textId="77777777" w:rsidR="00633723" w:rsidRDefault="00633723" w:rsidP="00633723">
      <w:pPr>
        <w:pStyle w:val="berschrift2"/>
      </w:pPr>
      <w:bookmarkStart w:id="46" w:name="_Toc167288887"/>
      <w:r>
        <w:t>Materialprüfzeugnisse</w:t>
      </w:r>
      <w:bookmarkEnd w:id="46"/>
    </w:p>
    <w:p w14:paraId="61FC7F14" w14:textId="29042A12" w:rsidR="00633723" w:rsidRDefault="00633723" w:rsidP="00C0763A">
      <w:pPr>
        <w:pStyle w:val="Textkrper"/>
        <w:spacing w:after="0"/>
        <w:rPr>
          <w:rFonts w:ascii="Calibri" w:hAnsi="Calibri" w:cs="Calibri"/>
        </w:rPr>
      </w:pPr>
    </w:p>
    <w:p w14:paraId="0DCD3B2F" w14:textId="77777777" w:rsidR="00633723" w:rsidRDefault="00633723" w:rsidP="00633723">
      <w:pPr>
        <w:pStyle w:val="berschrift2"/>
      </w:pPr>
      <w:bookmarkStart w:id="47" w:name="_Toc167288888"/>
      <w:r>
        <w:t>Prüfnachweise</w:t>
      </w:r>
      <w:bookmarkEnd w:id="47"/>
    </w:p>
    <w:p w14:paraId="0EFFFFFA" w14:textId="77777777" w:rsidR="00633723" w:rsidRPr="00633723" w:rsidRDefault="00633723" w:rsidP="00633723">
      <w:pPr>
        <w:pStyle w:val="Textkrper"/>
        <w:spacing w:after="0"/>
        <w:rPr>
          <w:rFonts w:ascii="Calibri" w:hAnsi="Calibri" w:cs="Calibri"/>
        </w:rPr>
      </w:pPr>
      <w:r w:rsidRPr="00633723">
        <w:rPr>
          <w:rFonts w:ascii="Calibri" w:hAnsi="Calibri" w:cs="Calibri"/>
        </w:rPr>
        <w:t>Die Prüfnachweise umfassen die Nachweise der Prüfungen, die in den Qualitätssicherungsplänen aufgeführt sind. Zu den Prüfnachweisen gehören u.a. Protokolle der zerstörungsfreien Prüfungen, Werkszeugnisse, Wärmebehandlungsprotokolle, Maßprotokolle, Druckprobeprotokoll und Dichtheitsprüfungsprotokoll, Protokolle der elektrischen Prüfungen sowie Protokolle über Funktionsprüfungen. Zu den Prüfnachweisen gehören auch Testberichte, Zertifikate der Sachverständigen und Abnahmeprotokolle.</w:t>
      </w:r>
    </w:p>
    <w:p w14:paraId="0E0BDD7C" w14:textId="77777777" w:rsidR="00633723" w:rsidRPr="00633723" w:rsidRDefault="00633723" w:rsidP="00633723">
      <w:pPr>
        <w:pStyle w:val="Textkrper"/>
        <w:spacing w:after="0"/>
        <w:rPr>
          <w:rFonts w:ascii="Calibri" w:hAnsi="Calibri" w:cs="Calibri"/>
        </w:rPr>
      </w:pPr>
      <w:r w:rsidRPr="00633723">
        <w:rPr>
          <w:rFonts w:ascii="Calibri" w:hAnsi="Calibri" w:cs="Calibri"/>
        </w:rPr>
        <w:t>Wird durch den AG und/ oder den Sachverständigen kein Prüfplan gefordert, werden die Unterlagen zum Nachweis der Qualität mit einem Inhaltsverzeichnis in jedem Abschnitt in chronologischer Reihenfolge, wie sie während des Herstellungsprozesses entstehen, abgelegt.</w:t>
      </w:r>
    </w:p>
    <w:p w14:paraId="783C9258" w14:textId="77777777" w:rsidR="00633723" w:rsidRPr="00633723" w:rsidRDefault="00633723" w:rsidP="00633723">
      <w:pPr>
        <w:pStyle w:val="Textkrper"/>
        <w:spacing w:after="0"/>
        <w:rPr>
          <w:rFonts w:ascii="Calibri" w:hAnsi="Calibri" w:cs="Calibri"/>
        </w:rPr>
      </w:pPr>
      <w:r w:rsidRPr="00633723">
        <w:rPr>
          <w:rFonts w:ascii="Calibri" w:hAnsi="Calibri" w:cs="Calibri"/>
        </w:rPr>
        <w:t>Ein Prüfprotokoll ist erst dann gültig, wenn die Unterschriften der Prüfungsteilnehmer im Dokument vorliegen.</w:t>
      </w:r>
    </w:p>
    <w:p w14:paraId="404AB9F8" w14:textId="62D349F5" w:rsidR="00633723" w:rsidRDefault="00633723" w:rsidP="00633723">
      <w:pPr>
        <w:pStyle w:val="Textkrper"/>
        <w:spacing w:after="0"/>
        <w:rPr>
          <w:rFonts w:ascii="Calibri" w:hAnsi="Calibri" w:cs="Calibri"/>
        </w:rPr>
      </w:pPr>
      <w:r w:rsidRPr="00633723">
        <w:rPr>
          <w:rFonts w:ascii="Calibri" w:hAnsi="Calibri" w:cs="Calibri"/>
        </w:rPr>
        <w:t>Bei den überwachungspflichtigen Anlagenteilen sind die Nachweise als Originale oder beglaubigte Kopien davon zu übergeben. Bei den nicht überprüfungspflichtigen Anlagenteilen werden in der Regel nur der abgearbeitete Prüfplan (mit Stempel) und die Protokolle zum Nachweis der Produktqualität abgelegt.</w:t>
      </w:r>
    </w:p>
    <w:p w14:paraId="5EC91551" w14:textId="7F93F9A0" w:rsidR="00633723" w:rsidRDefault="00633723" w:rsidP="00633723">
      <w:pPr>
        <w:pStyle w:val="Textkrper"/>
        <w:spacing w:after="0"/>
        <w:rPr>
          <w:rFonts w:ascii="Calibri" w:hAnsi="Calibri" w:cs="Calibri"/>
        </w:rPr>
      </w:pPr>
    </w:p>
    <w:p w14:paraId="6ADC6941" w14:textId="271B5B78" w:rsidR="00633723" w:rsidRDefault="00633723" w:rsidP="00633723">
      <w:pPr>
        <w:pStyle w:val="Textkrper"/>
        <w:spacing w:after="0"/>
        <w:rPr>
          <w:rFonts w:ascii="Calibri" w:hAnsi="Calibri" w:cs="Calibri"/>
        </w:rPr>
      </w:pPr>
    </w:p>
    <w:p w14:paraId="5F90E3AF" w14:textId="77777777" w:rsidR="00633723" w:rsidRDefault="00633723" w:rsidP="00633723">
      <w:pPr>
        <w:pStyle w:val="Textkrper"/>
        <w:spacing w:after="0"/>
        <w:rPr>
          <w:rFonts w:ascii="Calibri" w:hAnsi="Calibri" w:cs="Calibri"/>
        </w:rPr>
      </w:pPr>
    </w:p>
    <w:p w14:paraId="22E32876" w14:textId="77777777" w:rsidR="00633723" w:rsidRDefault="00633723" w:rsidP="00633723">
      <w:pPr>
        <w:pStyle w:val="berschrift2"/>
      </w:pPr>
      <w:bookmarkStart w:id="48" w:name="_Toc167288889"/>
      <w:r>
        <w:lastRenderedPageBreak/>
        <w:t>Berichte</w:t>
      </w:r>
      <w:bookmarkEnd w:id="48"/>
    </w:p>
    <w:p w14:paraId="3C1A5A2F" w14:textId="77777777" w:rsidR="00633723" w:rsidRPr="00633723" w:rsidRDefault="00633723" w:rsidP="00633723">
      <w:pPr>
        <w:pStyle w:val="Textkrper"/>
        <w:spacing w:after="0"/>
        <w:rPr>
          <w:rFonts w:ascii="Calibri" w:hAnsi="Calibri" w:cs="Calibri"/>
        </w:rPr>
      </w:pPr>
      <w:r w:rsidRPr="00633723">
        <w:rPr>
          <w:rFonts w:ascii="Calibri" w:hAnsi="Calibri" w:cs="Calibri"/>
        </w:rPr>
        <w:t>Unter Berichte fallen u.a. Audits, Baustellenberichte Schadens- und Abweichungsberichte der Stufe A und B. Qualitätsabweichungen der Stufe A entsprechen Haltepunkten und sind dem AG unverzüglich mitzuteilen. Das weitere Vorgehen ist mit dem AG abzustimmen und Kenntnisnahme und weiteres Vorgehen zu protokollieren und abzunehmen.</w:t>
      </w:r>
    </w:p>
    <w:p w14:paraId="5A02871A" w14:textId="77777777" w:rsidR="00633723" w:rsidRPr="00633723" w:rsidRDefault="00633723" w:rsidP="00633723">
      <w:pPr>
        <w:pStyle w:val="Textkrper"/>
        <w:spacing w:after="0"/>
        <w:rPr>
          <w:rFonts w:ascii="Calibri" w:hAnsi="Calibri" w:cs="Calibri"/>
        </w:rPr>
      </w:pPr>
      <w:r w:rsidRPr="00633723">
        <w:rPr>
          <w:rFonts w:ascii="Calibri" w:hAnsi="Calibri" w:cs="Calibri"/>
        </w:rPr>
        <w:t xml:space="preserve">Abweichungsberichte der Stufe A sind Qualitätsabweichungen an Komponenten und Systemen der Klasse I, die zu bleibenden Abweichungen von der Zeichnung oder der Spezifikation nach einer Reparatur führen oder zu deren Behebung neuartige Reparaturverfahren angewandt werden. Qualitätsabweichungen der Stufe A entsprechen Haltepunkten und sind dem AG unverzüglich mitzuteilen. Das weitere Vorgehen ist mit dem AG abzustimmen. </w:t>
      </w:r>
    </w:p>
    <w:p w14:paraId="3712463C" w14:textId="31D485AC" w:rsidR="00633723" w:rsidRDefault="00633723" w:rsidP="00633723">
      <w:pPr>
        <w:pStyle w:val="Textkrper"/>
        <w:spacing w:after="0"/>
        <w:rPr>
          <w:rFonts w:ascii="Calibri" w:hAnsi="Calibri" w:cs="Calibri"/>
        </w:rPr>
      </w:pPr>
      <w:r w:rsidRPr="00633723">
        <w:rPr>
          <w:rFonts w:ascii="Calibri" w:hAnsi="Calibri" w:cs="Calibri"/>
        </w:rPr>
        <w:t>Abweichungsberichte der Stufe B sind meldepflichtige Qualitätsabweichungen an Komponenten und Systemen der Klasse I, die mit bewährten Reparaturverfahren so korrigiert werden können, dass die ursprünglichen Qualitätsanforderungen erreicht werden, und Qualitätsabweichungen an Komponenten und Systemen der Klasse II und III, die zu bleibenden Abweichungen von der Zeichnung oder der Spezifikation nach einer Reparatur führen oder zu deren Behebung neuartige Reparaturverfahren angewandt werden.</w:t>
      </w:r>
    </w:p>
    <w:p w14:paraId="4118E363" w14:textId="72D826E0" w:rsidR="00633723" w:rsidRDefault="00633723" w:rsidP="00633723">
      <w:pPr>
        <w:pStyle w:val="Textkrper"/>
        <w:spacing w:after="0"/>
        <w:rPr>
          <w:rFonts w:ascii="Calibri" w:hAnsi="Calibri" w:cs="Calibri"/>
        </w:rPr>
      </w:pPr>
    </w:p>
    <w:p w14:paraId="3BC5968C" w14:textId="77777777" w:rsidR="00633723" w:rsidRDefault="00633723" w:rsidP="00633723">
      <w:pPr>
        <w:pStyle w:val="berschrift2"/>
      </w:pPr>
      <w:bookmarkStart w:id="49" w:name="_Toc167288890"/>
      <w:r>
        <w:t>Fertigungsdokumentation</w:t>
      </w:r>
      <w:bookmarkEnd w:id="49"/>
    </w:p>
    <w:p w14:paraId="69585E60" w14:textId="5F4249D4" w:rsidR="00633723" w:rsidRDefault="00633723" w:rsidP="00633723">
      <w:pPr>
        <w:pStyle w:val="Textkrper"/>
        <w:spacing w:after="0"/>
        <w:rPr>
          <w:rFonts w:ascii="Calibri" w:hAnsi="Calibri" w:cs="Calibri"/>
        </w:rPr>
      </w:pPr>
      <w:r w:rsidRPr="00633723">
        <w:rPr>
          <w:rFonts w:ascii="Calibri" w:hAnsi="Calibri" w:cs="Calibri"/>
        </w:rPr>
        <w:t xml:space="preserve">Unter Fertigungs- bzw. Installationsdokumentation fallen u.a. </w:t>
      </w:r>
      <w:proofErr w:type="spellStart"/>
      <w:r w:rsidRPr="00633723">
        <w:rPr>
          <w:rFonts w:ascii="Calibri" w:hAnsi="Calibri" w:cs="Calibri"/>
        </w:rPr>
        <w:t>Schweißernachweise</w:t>
      </w:r>
      <w:proofErr w:type="spellEnd"/>
      <w:r w:rsidRPr="00633723">
        <w:rPr>
          <w:rFonts w:ascii="Calibri" w:hAnsi="Calibri" w:cs="Calibri"/>
        </w:rPr>
        <w:t>, Schweißprozeduren, Fertigungsschweißungen für Guss und Reparaturnachweise, Materialzeugnisse und andere Aufzeichnungen des Fertigungs- bzw. Installationsprozesses.</w:t>
      </w:r>
    </w:p>
    <w:p w14:paraId="19D01DB3" w14:textId="60102049" w:rsidR="00633723" w:rsidRDefault="00633723" w:rsidP="00633723">
      <w:pPr>
        <w:pStyle w:val="Textkrper"/>
        <w:spacing w:after="0"/>
        <w:rPr>
          <w:rFonts w:ascii="Calibri" w:hAnsi="Calibri" w:cs="Calibri"/>
        </w:rPr>
      </w:pPr>
    </w:p>
    <w:p w14:paraId="4DEF4166" w14:textId="38DBF709" w:rsidR="00633723" w:rsidRDefault="00633723" w:rsidP="00633723">
      <w:pPr>
        <w:pStyle w:val="berschrift2"/>
      </w:pPr>
      <w:bookmarkStart w:id="50" w:name="_Toc167288891"/>
      <w:r>
        <w:t>I</w:t>
      </w:r>
      <w:r w:rsidR="00CA078D">
        <w:t>n</w:t>
      </w:r>
      <w:r>
        <w:t>stallationsdokumentation</w:t>
      </w:r>
      <w:bookmarkEnd w:id="50"/>
    </w:p>
    <w:p w14:paraId="65B37C90" w14:textId="7117627C" w:rsidR="00633723" w:rsidRDefault="00633723" w:rsidP="00633723">
      <w:pPr>
        <w:pStyle w:val="Textkrper"/>
        <w:spacing w:after="0"/>
        <w:rPr>
          <w:rFonts w:ascii="Calibri" w:hAnsi="Calibri" w:cs="Calibri"/>
        </w:rPr>
      </w:pPr>
      <w:r w:rsidRPr="00633723">
        <w:rPr>
          <w:rFonts w:ascii="Calibri" w:hAnsi="Calibri" w:cs="Calibri"/>
        </w:rPr>
        <w:t xml:space="preserve">Unter Fertigungs- bzw. Installationsdokumentation fallen u.a. </w:t>
      </w:r>
      <w:proofErr w:type="spellStart"/>
      <w:r w:rsidRPr="00633723">
        <w:rPr>
          <w:rFonts w:ascii="Calibri" w:hAnsi="Calibri" w:cs="Calibri"/>
        </w:rPr>
        <w:t>Schweißernachweise</w:t>
      </w:r>
      <w:proofErr w:type="spellEnd"/>
      <w:r w:rsidRPr="00633723">
        <w:rPr>
          <w:rFonts w:ascii="Calibri" w:hAnsi="Calibri" w:cs="Calibri"/>
        </w:rPr>
        <w:t>, Schweißprozeduren, Fertigungsschweißungen für Guss und Reparaturnachweise, Materialzeugnisse und andere Aufzeichnungen des Fertigungs- bzw. Installationsprozesses.</w:t>
      </w:r>
    </w:p>
    <w:p w14:paraId="78B37E89" w14:textId="77777777" w:rsidR="00633723" w:rsidRDefault="00633723" w:rsidP="00633723">
      <w:pPr>
        <w:pStyle w:val="Textkrper"/>
        <w:spacing w:after="0"/>
        <w:rPr>
          <w:rFonts w:ascii="Calibri" w:hAnsi="Calibri" w:cs="Calibri"/>
        </w:rPr>
      </w:pPr>
    </w:p>
    <w:sectPr w:rsidR="00633723" w:rsidSect="00F30A94">
      <w:headerReference w:type="default" r:id="rId12"/>
      <w:footerReference w:type="default" r:id="rId13"/>
      <w:headerReference w:type="first" r:id="rId14"/>
      <w:footerReference w:type="first" r:id="rId15"/>
      <w:pgSz w:w="11906" w:h="16838" w:code="9"/>
      <w:pgMar w:top="1049"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04858" w14:textId="77777777" w:rsidR="00CC6D08" w:rsidRDefault="00CC6D08" w:rsidP="0063732F">
      <w:pPr>
        <w:spacing w:after="0" w:line="240" w:lineRule="auto"/>
      </w:pPr>
      <w:r>
        <w:separator/>
      </w:r>
    </w:p>
  </w:endnote>
  <w:endnote w:type="continuationSeparator" w:id="0">
    <w:p w14:paraId="3A9DBEF6" w14:textId="77777777" w:rsidR="00CC6D08" w:rsidRDefault="00CC6D08" w:rsidP="0063732F">
      <w:pPr>
        <w:spacing w:after="0" w:line="240" w:lineRule="auto"/>
      </w:pPr>
      <w:r>
        <w:continuationSeparator/>
      </w:r>
    </w:p>
  </w:endnote>
  <w:endnote w:type="continuationNotice" w:id="1">
    <w:p w14:paraId="1740F087" w14:textId="77777777" w:rsidR="00CC6D08" w:rsidRDefault="00CC6D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BA923" w14:textId="3CD3B60B" w:rsidR="00885292" w:rsidRPr="009D58DA" w:rsidRDefault="009D58DA" w:rsidP="00630219">
    <w:pPr>
      <w:pStyle w:val="Fuzeile"/>
      <w:tabs>
        <w:tab w:val="clear" w:pos="9072"/>
        <w:tab w:val="right" w:pos="14601"/>
      </w:tabs>
      <w:rPr>
        <w:rFonts w:ascii="Calibri" w:hAnsi="Calibri" w:cs="Calibri"/>
        <w:lang w:val="en-US"/>
      </w:rPr>
    </w:pPr>
    <w:r>
      <w:rPr>
        <w:rFonts w:ascii="Calibri" w:hAnsi="Calibri" w:cs="Calibri"/>
        <w:b/>
        <w:bCs/>
        <w:color w:val="00568F"/>
        <w:sz w:val="18"/>
        <w:szCs w:val="18"/>
        <w:lang w:val="en-US"/>
      </w:rPr>
      <w:t>SEFE Storage</w:t>
    </w:r>
    <w:r w:rsidR="00885292" w:rsidRPr="009D58DA">
      <w:rPr>
        <w:rFonts w:ascii="Calibri" w:hAnsi="Calibri" w:cs="Calibri"/>
        <w:b/>
        <w:bCs/>
        <w:color w:val="00568F"/>
        <w:sz w:val="18"/>
        <w:szCs w:val="18"/>
        <w:lang w:val="en-US"/>
      </w:rPr>
      <w:t xml:space="preserve"> GmbH</w:t>
    </w:r>
    <w:r w:rsidR="00885292" w:rsidRPr="009D58DA">
      <w:rPr>
        <w:rFonts w:ascii="Calibri" w:hAnsi="Calibri" w:cs="Calibri"/>
        <w:color w:val="706F6F"/>
        <w:sz w:val="18"/>
        <w:szCs w:val="18"/>
        <w:lang w:val="en-US"/>
      </w:rPr>
      <w:tab/>
    </w:r>
    <w:r w:rsidR="00885292" w:rsidRPr="009D58DA">
      <w:rPr>
        <w:rFonts w:ascii="Calibri" w:hAnsi="Calibri" w:cs="Calibri"/>
        <w:color w:val="706F6F"/>
        <w:sz w:val="18"/>
        <w:szCs w:val="18"/>
        <w:lang w:val="en-US"/>
      </w:rPr>
      <w:tab/>
    </w:r>
    <w:proofErr w:type="spellStart"/>
    <w:r w:rsidR="00FA7AE1" w:rsidRPr="009D58DA">
      <w:rPr>
        <w:rFonts w:ascii="Calibri" w:hAnsi="Calibri" w:cs="Calibri"/>
        <w:color w:val="706F6F"/>
        <w:sz w:val="18"/>
        <w:szCs w:val="18"/>
        <w:lang w:val="en-US"/>
      </w:rPr>
      <w:t>Seite</w:t>
    </w:r>
    <w:proofErr w:type="spellEnd"/>
    <w:r w:rsidR="00885292" w:rsidRPr="009D58DA">
      <w:rPr>
        <w:rFonts w:ascii="Calibri" w:hAnsi="Calibri" w:cs="Calibri"/>
        <w:color w:val="706F6F"/>
        <w:sz w:val="18"/>
        <w:szCs w:val="18"/>
        <w:lang w:val="en-US"/>
      </w:rPr>
      <w:t xml:space="preserve"> </w:t>
    </w:r>
    <w:r w:rsidR="00885292" w:rsidRPr="009D58DA">
      <w:rPr>
        <w:rFonts w:ascii="Calibri" w:hAnsi="Calibri" w:cs="Calibri"/>
        <w:color w:val="706F6F"/>
        <w:sz w:val="18"/>
        <w:szCs w:val="18"/>
      </w:rPr>
      <w:fldChar w:fldCharType="begin"/>
    </w:r>
    <w:r w:rsidR="00885292" w:rsidRPr="009D58DA">
      <w:rPr>
        <w:rFonts w:ascii="Calibri" w:hAnsi="Calibri" w:cs="Calibri"/>
        <w:color w:val="706F6F"/>
        <w:sz w:val="18"/>
        <w:szCs w:val="18"/>
        <w:lang w:val="en-US"/>
      </w:rPr>
      <w:instrText xml:space="preserve"> PAGE  \* Arabic </w:instrText>
    </w:r>
    <w:r w:rsidR="00885292" w:rsidRPr="009D58DA">
      <w:rPr>
        <w:rFonts w:ascii="Calibri" w:hAnsi="Calibri" w:cs="Calibri"/>
        <w:color w:val="706F6F"/>
        <w:sz w:val="18"/>
        <w:szCs w:val="18"/>
      </w:rPr>
      <w:fldChar w:fldCharType="separate"/>
    </w:r>
    <w:r w:rsidR="00885292" w:rsidRPr="009D58DA">
      <w:rPr>
        <w:rFonts w:ascii="Calibri" w:hAnsi="Calibri" w:cs="Calibri"/>
        <w:color w:val="706F6F"/>
        <w:sz w:val="18"/>
        <w:szCs w:val="18"/>
      </w:rPr>
      <w:t>1</w:t>
    </w:r>
    <w:r w:rsidR="00885292" w:rsidRPr="009D58DA">
      <w:rPr>
        <w:rFonts w:ascii="Calibri" w:hAnsi="Calibri" w:cs="Calibri"/>
        <w:color w:val="706F6F"/>
        <w:sz w:val="18"/>
        <w:szCs w:val="18"/>
      </w:rPr>
      <w:fldChar w:fldCharType="end"/>
    </w:r>
    <w:r w:rsidR="00885292" w:rsidRPr="009D58DA">
      <w:rPr>
        <w:rFonts w:ascii="Calibri" w:hAnsi="Calibri" w:cs="Calibri"/>
        <w:color w:val="706F6F"/>
        <w:sz w:val="18"/>
        <w:szCs w:val="18"/>
        <w:lang w:val="en-US"/>
      </w:rPr>
      <w:t xml:space="preserve"> of </w:t>
    </w:r>
    <w:r w:rsidR="00885292" w:rsidRPr="009D58DA">
      <w:rPr>
        <w:rFonts w:ascii="Calibri" w:hAnsi="Calibri" w:cs="Calibri"/>
        <w:color w:val="706F6F"/>
        <w:sz w:val="18"/>
        <w:szCs w:val="18"/>
      </w:rPr>
      <w:fldChar w:fldCharType="begin"/>
    </w:r>
    <w:r w:rsidR="00885292" w:rsidRPr="009D58DA">
      <w:rPr>
        <w:rFonts w:ascii="Calibri" w:hAnsi="Calibri" w:cs="Calibri"/>
        <w:color w:val="706F6F"/>
        <w:sz w:val="18"/>
        <w:szCs w:val="18"/>
        <w:lang w:val="en-US"/>
      </w:rPr>
      <w:instrText xml:space="preserve"> NUMPAGES  \* Arabic </w:instrText>
    </w:r>
    <w:r w:rsidR="00885292" w:rsidRPr="009D58DA">
      <w:rPr>
        <w:rFonts w:ascii="Calibri" w:hAnsi="Calibri" w:cs="Calibri"/>
        <w:color w:val="706F6F"/>
        <w:sz w:val="18"/>
        <w:szCs w:val="18"/>
      </w:rPr>
      <w:fldChar w:fldCharType="separate"/>
    </w:r>
    <w:r w:rsidR="00885292" w:rsidRPr="009D58DA">
      <w:rPr>
        <w:rFonts w:ascii="Calibri" w:hAnsi="Calibri" w:cs="Calibri"/>
        <w:color w:val="706F6F"/>
        <w:sz w:val="18"/>
        <w:szCs w:val="18"/>
      </w:rPr>
      <w:t>14</w:t>
    </w:r>
    <w:r w:rsidR="00885292" w:rsidRPr="009D58DA">
      <w:rPr>
        <w:rFonts w:ascii="Calibri" w:hAnsi="Calibri" w:cs="Calibri"/>
        <w:color w:val="706F6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75EA8" w14:textId="0AEF1774" w:rsidR="00885292" w:rsidRPr="009D58DA" w:rsidRDefault="009D58DA" w:rsidP="00630219">
    <w:pPr>
      <w:pStyle w:val="Fuzeile"/>
      <w:tabs>
        <w:tab w:val="clear" w:pos="9072"/>
        <w:tab w:val="right" w:pos="14601"/>
      </w:tabs>
      <w:rPr>
        <w:rFonts w:ascii="Calibri" w:hAnsi="Calibri" w:cs="Calibri"/>
        <w:lang w:val="en-US"/>
      </w:rPr>
    </w:pPr>
    <w:r>
      <w:rPr>
        <w:rFonts w:ascii="Calibri" w:hAnsi="Calibri" w:cs="Calibri"/>
        <w:b/>
        <w:bCs/>
        <w:color w:val="00568F"/>
        <w:sz w:val="18"/>
        <w:szCs w:val="18"/>
        <w:lang w:val="en-US"/>
      </w:rPr>
      <w:t>SEFE Storage</w:t>
    </w:r>
    <w:r w:rsidR="00885292" w:rsidRPr="009D58DA">
      <w:rPr>
        <w:rFonts w:ascii="Calibri" w:hAnsi="Calibri" w:cs="Calibri"/>
        <w:b/>
        <w:bCs/>
        <w:color w:val="00568F"/>
        <w:sz w:val="18"/>
        <w:szCs w:val="18"/>
        <w:lang w:val="en-US"/>
      </w:rPr>
      <w:t xml:space="preserve"> GmbH</w:t>
    </w:r>
    <w:r w:rsidR="00885292" w:rsidRPr="009D58DA">
      <w:rPr>
        <w:rFonts w:ascii="Calibri" w:hAnsi="Calibri" w:cs="Calibri"/>
        <w:color w:val="706F6F"/>
        <w:sz w:val="18"/>
        <w:szCs w:val="18"/>
        <w:lang w:val="en-US"/>
      </w:rPr>
      <w:tab/>
    </w:r>
    <w:r w:rsidR="00885292" w:rsidRPr="009D58DA">
      <w:rPr>
        <w:rFonts w:ascii="Calibri" w:hAnsi="Calibri" w:cs="Calibri"/>
        <w:color w:val="706F6F"/>
        <w:sz w:val="18"/>
        <w:szCs w:val="18"/>
        <w:lang w:val="en-US"/>
      </w:rPr>
      <w:tab/>
    </w:r>
    <w:proofErr w:type="spellStart"/>
    <w:r w:rsidR="00FA7AE1" w:rsidRPr="009D58DA">
      <w:rPr>
        <w:rFonts w:ascii="Calibri" w:hAnsi="Calibri" w:cs="Calibri"/>
        <w:color w:val="706F6F"/>
        <w:sz w:val="18"/>
        <w:szCs w:val="18"/>
        <w:lang w:val="en-US"/>
      </w:rPr>
      <w:t>Seite</w:t>
    </w:r>
    <w:proofErr w:type="spellEnd"/>
    <w:r w:rsidR="00885292" w:rsidRPr="009D58DA">
      <w:rPr>
        <w:rFonts w:ascii="Calibri" w:hAnsi="Calibri" w:cs="Calibri"/>
        <w:color w:val="706F6F"/>
        <w:sz w:val="18"/>
        <w:szCs w:val="18"/>
        <w:lang w:val="en-US"/>
      </w:rPr>
      <w:t xml:space="preserve"> </w:t>
    </w:r>
    <w:r w:rsidR="00885292" w:rsidRPr="009D58DA">
      <w:rPr>
        <w:rFonts w:ascii="Calibri" w:hAnsi="Calibri" w:cs="Calibri"/>
        <w:color w:val="706F6F"/>
        <w:sz w:val="18"/>
        <w:szCs w:val="18"/>
      </w:rPr>
      <w:fldChar w:fldCharType="begin"/>
    </w:r>
    <w:r w:rsidR="00885292" w:rsidRPr="009D58DA">
      <w:rPr>
        <w:rFonts w:ascii="Calibri" w:hAnsi="Calibri" w:cs="Calibri"/>
        <w:color w:val="706F6F"/>
        <w:sz w:val="18"/>
        <w:szCs w:val="18"/>
        <w:lang w:val="en-US"/>
      </w:rPr>
      <w:instrText xml:space="preserve"> PAGE  \* Arabic </w:instrText>
    </w:r>
    <w:r w:rsidR="00885292" w:rsidRPr="009D58DA">
      <w:rPr>
        <w:rFonts w:ascii="Calibri" w:hAnsi="Calibri" w:cs="Calibri"/>
        <w:color w:val="706F6F"/>
        <w:sz w:val="18"/>
        <w:szCs w:val="18"/>
      </w:rPr>
      <w:fldChar w:fldCharType="separate"/>
    </w:r>
    <w:r w:rsidR="00885292" w:rsidRPr="009D58DA">
      <w:rPr>
        <w:rFonts w:ascii="Calibri" w:hAnsi="Calibri" w:cs="Calibri"/>
        <w:color w:val="706F6F"/>
        <w:sz w:val="18"/>
        <w:szCs w:val="18"/>
        <w:lang w:val="en-US"/>
      </w:rPr>
      <w:t>1</w:t>
    </w:r>
    <w:r w:rsidR="00885292" w:rsidRPr="009D58DA">
      <w:rPr>
        <w:rFonts w:ascii="Calibri" w:hAnsi="Calibri" w:cs="Calibri"/>
        <w:color w:val="706F6F"/>
        <w:sz w:val="18"/>
        <w:szCs w:val="18"/>
      </w:rPr>
      <w:fldChar w:fldCharType="end"/>
    </w:r>
    <w:r w:rsidR="00885292" w:rsidRPr="009D58DA">
      <w:rPr>
        <w:rFonts w:ascii="Calibri" w:hAnsi="Calibri" w:cs="Calibri"/>
        <w:color w:val="706F6F"/>
        <w:sz w:val="18"/>
        <w:szCs w:val="18"/>
        <w:lang w:val="en-US"/>
      </w:rPr>
      <w:t xml:space="preserve"> of </w:t>
    </w:r>
    <w:r w:rsidR="00885292" w:rsidRPr="009D58DA">
      <w:rPr>
        <w:rFonts w:ascii="Calibri" w:hAnsi="Calibri" w:cs="Calibri"/>
        <w:color w:val="706F6F"/>
        <w:sz w:val="18"/>
        <w:szCs w:val="18"/>
      </w:rPr>
      <w:fldChar w:fldCharType="begin"/>
    </w:r>
    <w:r w:rsidR="00885292" w:rsidRPr="009D58DA">
      <w:rPr>
        <w:rFonts w:ascii="Calibri" w:hAnsi="Calibri" w:cs="Calibri"/>
        <w:color w:val="706F6F"/>
        <w:sz w:val="18"/>
        <w:szCs w:val="18"/>
        <w:lang w:val="en-US"/>
      </w:rPr>
      <w:instrText xml:space="preserve"> NUMPAGES  \* Arabic </w:instrText>
    </w:r>
    <w:r w:rsidR="00885292" w:rsidRPr="009D58DA">
      <w:rPr>
        <w:rFonts w:ascii="Calibri" w:hAnsi="Calibri" w:cs="Calibri"/>
        <w:color w:val="706F6F"/>
        <w:sz w:val="18"/>
        <w:szCs w:val="18"/>
      </w:rPr>
      <w:fldChar w:fldCharType="separate"/>
    </w:r>
    <w:r w:rsidR="00885292" w:rsidRPr="009D58DA">
      <w:rPr>
        <w:rFonts w:ascii="Calibri" w:hAnsi="Calibri" w:cs="Calibri"/>
        <w:color w:val="706F6F"/>
        <w:sz w:val="18"/>
        <w:szCs w:val="18"/>
        <w:lang w:val="en-US"/>
      </w:rPr>
      <w:t>7</w:t>
    </w:r>
    <w:r w:rsidR="00885292" w:rsidRPr="009D58DA">
      <w:rPr>
        <w:rFonts w:ascii="Calibri" w:hAnsi="Calibri" w:cs="Calibri"/>
        <w:color w:val="706F6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48BBC" w14:textId="77777777" w:rsidR="00CC6D08" w:rsidRDefault="00CC6D08" w:rsidP="0063732F">
      <w:pPr>
        <w:spacing w:after="0" w:line="240" w:lineRule="auto"/>
      </w:pPr>
      <w:r>
        <w:separator/>
      </w:r>
    </w:p>
  </w:footnote>
  <w:footnote w:type="continuationSeparator" w:id="0">
    <w:p w14:paraId="0FD58AC6" w14:textId="77777777" w:rsidR="00CC6D08" w:rsidRDefault="00CC6D08" w:rsidP="0063732F">
      <w:pPr>
        <w:spacing w:after="0" w:line="240" w:lineRule="auto"/>
      </w:pPr>
      <w:r>
        <w:continuationSeparator/>
      </w:r>
    </w:p>
  </w:footnote>
  <w:footnote w:type="continuationNotice" w:id="1">
    <w:p w14:paraId="513CEC66" w14:textId="77777777" w:rsidR="00CC6D08" w:rsidRDefault="00CC6D0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287A" w14:textId="22479AE7" w:rsidR="00885292" w:rsidRPr="00E10B3C" w:rsidRDefault="00885292" w:rsidP="00885292">
    <w:pPr>
      <w:pStyle w:val="Kopfzeile"/>
      <w:tabs>
        <w:tab w:val="left" w:pos="2227"/>
      </w:tabs>
      <w:rPr>
        <w:rFonts w:ascii="Calibri" w:hAnsi="Calibri" w:cs="Calibri"/>
        <w:b/>
        <w:color w:val="00568F"/>
        <w:sz w:val="18"/>
        <w:szCs w:val="18"/>
        <w:lang w:val="en-US"/>
      </w:rPr>
    </w:pPr>
    <w:r w:rsidRPr="00E10B3C">
      <w:rPr>
        <w:rFonts w:ascii="Calibri" w:hAnsi="Calibri" w:cs="Calibri"/>
        <w:b/>
        <w:color w:val="00568F"/>
        <w:sz w:val="18"/>
        <w:szCs w:val="18"/>
        <w:lang w:val="en-US"/>
      </w:rPr>
      <w:t xml:space="preserve">Intern </w:t>
    </w:r>
  </w:p>
  <w:tbl>
    <w:tblPr>
      <w:tblW w:w="14742" w:type="dxa"/>
      <w:tblLook w:val="01E0" w:firstRow="1" w:lastRow="1" w:firstColumn="1" w:lastColumn="1" w:noHBand="0" w:noVBand="0"/>
    </w:tblPr>
    <w:tblGrid>
      <w:gridCol w:w="1701"/>
      <w:gridCol w:w="13041"/>
    </w:tblGrid>
    <w:tr w:rsidR="00885292" w:rsidRPr="0030702E" w14:paraId="036814C0" w14:textId="77777777" w:rsidTr="00123C01">
      <w:tc>
        <w:tcPr>
          <w:tcW w:w="1701" w:type="dxa"/>
          <w:tcBorders>
            <w:top w:val="nil"/>
            <w:left w:val="nil"/>
            <w:bottom w:val="nil"/>
            <w:right w:val="single" w:sz="4" w:space="0" w:color="auto"/>
          </w:tcBorders>
          <w:hideMark/>
        </w:tcPr>
        <w:p w14:paraId="0694B8C6" w14:textId="5687F004" w:rsidR="00885292" w:rsidRPr="00E10B3C" w:rsidRDefault="00B00BFA" w:rsidP="00885292">
          <w:pPr>
            <w:pStyle w:val="Kopfzeile"/>
            <w:tabs>
              <w:tab w:val="center" w:pos="1800"/>
            </w:tabs>
            <w:jc w:val="both"/>
            <w:rPr>
              <w:rFonts w:ascii="Calibri" w:hAnsi="Calibri" w:cs="Calibri"/>
              <w:color w:val="00568F"/>
              <w:sz w:val="14"/>
              <w:szCs w:val="14"/>
              <w:lang w:val="en-US"/>
            </w:rPr>
          </w:pPr>
          <w:proofErr w:type="spellStart"/>
          <w:r>
            <w:rPr>
              <w:rFonts w:ascii="Calibri" w:hAnsi="Calibri" w:cs="Calibri"/>
              <w:color w:val="00568F"/>
              <w:sz w:val="14"/>
              <w:szCs w:val="14"/>
              <w:lang w:val="en-US"/>
            </w:rPr>
            <w:t>Kategorie</w:t>
          </w:r>
          <w:proofErr w:type="spellEnd"/>
        </w:p>
      </w:tc>
      <w:tc>
        <w:tcPr>
          <w:tcW w:w="13041" w:type="dxa"/>
          <w:tcBorders>
            <w:top w:val="nil"/>
            <w:left w:val="single" w:sz="4" w:space="0" w:color="auto"/>
            <w:bottom w:val="nil"/>
            <w:right w:val="nil"/>
          </w:tcBorders>
          <w:hideMark/>
        </w:tcPr>
        <w:p w14:paraId="12813F5A" w14:textId="7EC0EBDD" w:rsidR="00885292" w:rsidRPr="00E10B3C" w:rsidRDefault="00AE58E1" w:rsidP="00885292">
          <w:pPr>
            <w:pStyle w:val="Kopfzeile"/>
            <w:tabs>
              <w:tab w:val="center" w:pos="1800"/>
            </w:tabs>
            <w:rPr>
              <w:rFonts w:ascii="Calibri" w:hAnsi="Calibri" w:cs="Calibri"/>
              <w:color w:val="00568F"/>
              <w:sz w:val="14"/>
              <w:szCs w:val="14"/>
              <w:lang w:val="en-US"/>
            </w:rPr>
          </w:pPr>
          <w:proofErr w:type="spellStart"/>
          <w:r>
            <w:rPr>
              <w:rFonts w:ascii="Calibri" w:hAnsi="Calibri" w:cs="Calibri"/>
              <w:color w:val="00568F"/>
              <w:sz w:val="14"/>
              <w:szCs w:val="14"/>
              <w:lang w:val="en-US"/>
            </w:rPr>
            <w:t>Qualitätssicherungsnachweise</w:t>
          </w:r>
          <w:proofErr w:type="spellEnd"/>
        </w:p>
      </w:tc>
    </w:tr>
    <w:tr w:rsidR="00B00BFA" w:rsidRPr="0030702E" w14:paraId="58B68FB7" w14:textId="77777777" w:rsidTr="00123C01">
      <w:tc>
        <w:tcPr>
          <w:tcW w:w="1701" w:type="dxa"/>
          <w:tcBorders>
            <w:top w:val="nil"/>
            <w:left w:val="nil"/>
            <w:bottom w:val="nil"/>
            <w:right w:val="single" w:sz="4" w:space="0" w:color="auto"/>
          </w:tcBorders>
          <w:hideMark/>
        </w:tcPr>
        <w:p w14:paraId="4AF0ADF1" w14:textId="4A4100C4" w:rsidR="00B00BFA" w:rsidRPr="00E10B3C" w:rsidRDefault="00B00BFA" w:rsidP="00B00BFA">
          <w:pPr>
            <w:pStyle w:val="Kopfzeile"/>
            <w:tabs>
              <w:tab w:val="center" w:pos="1800"/>
            </w:tabs>
            <w:jc w:val="both"/>
            <w:rPr>
              <w:rFonts w:ascii="Calibri" w:hAnsi="Calibri" w:cs="Calibri"/>
              <w:color w:val="00568F"/>
              <w:sz w:val="14"/>
              <w:szCs w:val="14"/>
              <w:lang w:val="ru-RU"/>
            </w:rPr>
          </w:pPr>
          <w:r w:rsidRPr="00E10B3C">
            <w:rPr>
              <w:rFonts w:ascii="Calibri" w:hAnsi="Calibri" w:cs="Calibri"/>
              <w:color w:val="00568F"/>
              <w:sz w:val="14"/>
              <w:szCs w:val="14"/>
            </w:rPr>
            <w:t xml:space="preserve">SEFE </w:t>
          </w:r>
          <w:r>
            <w:rPr>
              <w:rFonts w:ascii="Calibri" w:hAnsi="Calibri" w:cs="Calibri"/>
              <w:color w:val="00568F"/>
              <w:sz w:val="14"/>
              <w:szCs w:val="14"/>
            </w:rPr>
            <w:t>Organisationseinheit</w:t>
          </w:r>
        </w:p>
      </w:tc>
      <w:tc>
        <w:tcPr>
          <w:tcW w:w="13041" w:type="dxa"/>
          <w:tcBorders>
            <w:top w:val="nil"/>
            <w:left w:val="single" w:sz="4" w:space="0" w:color="auto"/>
            <w:bottom w:val="nil"/>
            <w:right w:val="nil"/>
          </w:tcBorders>
          <w:hideMark/>
        </w:tcPr>
        <w:p w14:paraId="0E4DC621" w14:textId="01E14E76" w:rsidR="00B00BFA" w:rsidRPr="00E10B3C" w:rsidRDefault="009D58DA" w:rsidP="00B00BFA">
          <w:pPr>
            <w:pStyle w:val="Kopfzeile"/>
            <w:tabs>
              <w:tab w:val="center" w:pos="1800"/>
            </w:tabs>
            <w:rPr>
              <w:rFonts w:ascii="Calibri" w:hAnsi="Calibri" w:cs="Calibri"/>
              <w:color w:val="00568F"/>
              <w:sz w:val="14"/>
              <w:szCs w:val="14"/>
              <w:lang w:val="ru-RU"/>
            </w:rPr>
          </w:pPr>
          <w:r>
            <w:rPr>
              <w:rFonts w:ascii="Calibri" w:hAnsi="Calibri" w:cs="Calibri"/>
              <w:color w:val="00568F"/>
              <w:sz w:val="14"/>
              <w:szCs w:val="14"/>
              <w:lang w:val="en-US"/>
            </w:rPr>
            <w:t>SEFE Storage</w:t>
          </w:r>
          <w:r w:rsidR="00B00BFA">
            <w:rPr>
              <w:rFonts w:ascii="Calibri" w:hAnsi="Calibri" w:cs="Calibri"/>
              <w:color w:val="00568F"/>
              <w:sz w:val="14"/>
              <w:szCs w:val="14"/>
              <w:lang w:val="en-US"/>
            </w:rPr>
            <w:t xml:space="preserve"> GmbH, </w:t>
          </w:r>
          <w:r w:rsidR="00453FFA">
            <w:rPr>
              <w:rFonts w:ascii="Calibri" w:hAnsi="Calibri" w:cs="Calibri"/>
              <w:color w:val="00568F"/>
              <w:sz w:val="14"/>
              <w:szCs w:val="14"/>
              <w:lang w:val="en-US"/>
            </w:rPr>
            <w:t>xxx</w:t>
          </w:r>
        </w:p>
      </w:tc>
    </w:tr>
    <w:tr w:rsidR="00885292" w:rsidRPr="0030702E" w14:paraId="2F206ADD" w14:textId="77777777" w:rsidTr="00123C01">
      <w:tc>
        <w:tcPr>
          <w:tcW w:w="1701" w:type="dxa"/>
          <w:tcBorders>
            <w:top w:val="nil"/>
            <w:left w:val="nil"/>
            <w:bottom w:val="nil"/>
            <w:right w:val="single" w:sz="4" w:space="0" w:color="auto"/>
          </w:tcBorders>
        </w:tcPr>
        <w:p w14:paraId="6EB4545E" w14:textId="77777777" w:rsidR="00885292" w:rsidRPr="00E10B3C" w:rsidRDefault="00885292" w:rsidP="00885292">
          <w:pPr>
            <w:pStyle w:val="Kopfzeile"/>
            <w:tabs>
              <w:tab w:val="center" w:pos="1800"/>
            </w:tabs>
            <w:jc w:val="both"/>
            <w:rPr>
              <w:rFonts w:ascii="Calibri" w:hAnsi="Calibri" w:cs="Calibri"/>
              <w:color w:val="00568F"/>
              <w:sz w:val="14"/>
              <w:szCs w:val="14"/>
            </w:rPr>
          </w:pPr>
        </w:p>
      </w:tc>
      <w:tc>
        <w:tcPr>
          <w:tcW w:w="13041" w:type="dxa"/>
          <w:tcBorders>
            <w:top w:val="nil"/>
            <w:left w:val="single" w:sz="4" w:space="0" w:color="auto"/>
            <w:bottom w:val="nil"/>
            <w:right w:val="nil"/>
          </w:tcBorders>
        </w:tcPr>
        <w:p w14:paraId="171581C7" w14:textId="77777777" w:rsidR="00885292" w:rsidRPr="00E10B3C" w:rsidRDefault="00885292" w:rsidP="00885292">
          <w:pPr>
            <w:pStyle w:val="Kopfzeile"/>
            <w:tabs>
              <w:tab w:val="center" w:pos="1800"/>
            </w:tabs>
            <w:rPr>
              <w:rFonts w:ascii="Calibri" w:hAnsi="Calibri" w:cs="Calibri"/>
              <w:b/>
              <w:bCs/>
              <w:color w:val="00568F"/>
              <w:sz w:val="14"/>
              <w:szCs w:val="14"/>
            </w:rPr>
          </w:pPr>
        </w:p>
      </w:tc>
    </w:tr>
    <w:tr w:rsidR="00123C01" w:rsidRPr="0030702E" w14:paraId="1789E759" w14:textId="77777777" w:rsidTr="00123C01">
      <w:trPr>
        <w:trHeight w:val="341"/>
      </w:trPr>
      <w:tc>
        <w:tcPr>
          <w:tcW w:w="1701" w:type="dxa"/>
          <w:tcBorders>
            <w:top w:val="nil"/>
            <w:left w:val="nil"/>
            <w:bottom w:val="nil"/>
            <w:right w:val="single" w:sz="4" w:space="0" w:color="auto"/>
          </w:tcBorders>
          <w:hideMark/>
        </w:tcPr>
        <w:p w14:paraId="09B06346" w14:textId="74ECDAC6" w:rsidR="00123C01" w:rsidRPr="00E10B3C" w:rsidRDefault="00123C01" w:rsidP="00123C01">
          <w:pPr>
            <w:pStyle w:val="Kopfzeile"/>
            <w:tabs>
              <w:tab w:val="center" w:pos="1800"/>
            </w:tabs>
            <w:jc w:val="both"/>
            <w:rPr>
              <w:rFonts w:ascii="Calibri" w:hAnsi="Calibri" w:cs="Calibri"/>
              <w:color w:val="00568F"/>
              <w:sz w:val="14"/>
              <w:szCs w:val="14"/>
            </w:rPr>
          </w:pPr>
          <w:r w:rsidRPr="00E10B3C">
            <w:rPr>
              <w:rFonts w:ascii="Calibri" w:hAnsi="Calibri" w:cs="Calibri"/>
              <w:color w:val="00568F"/>
              <w:sz w:val="14"/>
              <w:szCs w:val="14"/>
            </w:rPr>
            <w:t>Do</w:t>
          </w:r>
          <w:r w:rsidR="00B00BFA">
            <w:rPr>
              <w:rFonts w:ascii="Calibri" w:hAnsi="Calibri" w:cs="Calibri"/>
              <w:color w:val="00568F"/>
              <w:sz w:val="14"/>
              <w:szCs w:val="14"/>
            </w:rPr>
            <w:t>kumentname</w:t>
          </w:r>
        </w:p>
      </w:tc>
      <w:tc>
        <w:tcPr>
          <w:tcW w:w="13041" w:type="dxa"/>
          <w:tcBorders>
            <w:top w:val="nil"/>
            <w:left w:val="single" w:sz="4" w:space="0" w:color="auto"/>
            <w:bottom w:val="nil"/>
            <w:right w:val="nil"/>
          </w:tcBorders>
          <w:hideMark/>
        </w:tcPr>
        <w:p w14:paraId="4EDD36BE" w14:textId="7EE40AA9" w:rsidR="00123C01" w:rsidRPr="00123C01" w:rsidRDefault="00453FFA" w:rsidP="00123C01">
          <w:pPr>
            <w:pStyle w:val="Kopfzeile"/>
            <w:tabs>
              <w:tab w:val="center" w:pos="1800"/>
            </w:tabs>
            <w:rPr>
              <w:rFonts w:ascii="Calibri" w:hAnsi="Calibri" w:cs="Calibri"/>
              <w:color w:val="00568F"/>
              <w:sz w:val="14"/>
              <w:szCs w:val="14"/>
            </w:rPr>
          </w:pPr>
          <w:r>
            <w:rPr>
              <w:rFonts w:ascii="Calibri" w:hAnsi="Calibri" w:cs="Calibri"/>
              <w:color w:val="00568F"/>
              <w:sz w:val="14"/>
              <w:szCs w:val="14"/>
            </w:rPr>
            <w:t>xxx</w:t>
          </w:r>
        </w:p>
      </w:tc>
    </w:tr>
  </w:tbl>
  <w:p w14:paraId="059117F7" w14:textId="090D14C9" w:rsidR="00A44449" w:rsidRPr="00885292" w:rsidRDefault="00A44449" w:rsidP="0088529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E78B5" w14:textId="2DC6F28B" w:rsidR="009B27F1" w:rsidRPr="00E10B3C" w:rsidRDefault="009B27F1" w:rsidP="009B27F1">
    <w:pPr>
      <w:pStyle w:val="Kopfzeile"/>
      <w:tabs>
        <w:tab w:val="left" w:pos="2227"/>
      </w:tabs>
      <w:rPr>
        <w:rFonts w:ascii="Calibri" w:hAnsi="Calibri" w:cs="Calibri"/>
        <w:b/>
        <w:color w:val="00568F"/>
        <w:sz w:val="18"/>
        <w:szCs w:val="18"/>
        <w:lang w:val="en-US"/>
      </w:rPr>
    </w:pPr>
    <w:r w:rsidRPr="00E10B3C">
      <w:rPr>
        <w:rFonts w:ascii="Calibri" w:hAnsi="Calibri" w:cs="Calibri"/>
        <w:b/>
        <w:color w:val="00568F"/>
        <w:sz w:val="18"/>
        <w:szCs w:val="18"/>
        <w:lang w:val="en-US"/>
      </w:rPr>
      <w:t xml:space="preserve">Intern </w:t>
    </w:r>
  </w:p>
  <w:tbl>
    <w:tblPr>
      <w:tblW w:w="0" w:type="auto"/>
      <w:tblLook w:val="01E0" w:firstRow="1" w:lastRow="1" w:firstColumn="1" w:lastColumn="1" w:noHBand="0" w:noVBand="0"/>
    </w:tblPr>
    <w:tblGrid>
      <w:gridCol w:w="1843"/>
      <w:gridCol w:w="5042"/>
    </w:tblGrid>
    <w:tr w:rsidR="009B27F1" w:rsidRPr="0030702E" w14:paraId="2DFF43BA" w14:textId="77777777" w:rsidTr="00B00BFA">
      <w:tc>
        <w:tcPr>
          <w:tcW w:w="1843" w:type="dxa"/>
          <w:tcBorders>
            <w:top w:val="nil"/>
            <w:left w:val="nil"/>
            <w:bottom w:val="nil"/>
            <w:right w:val="single" w:sz="4" w:space="0" w:color="auto"/>
          </w:tcBorders>
          <w:hideMark/>
        </w:tcPr>
        <w:p w14:paraId="3DC99D95" w14:textId="0B98083A" w:rsidR="009B27F1" w:rsidRPr="00E10B3C" w:rsidRDefault="00B00BFA" w:rsidP="009B27F1">
          <w:pPr>
            <w:pStyle w:val="Kopfzeile"/>
            <w:tabs>
              <w:tab w:val="center" w:pos="1800"/>
            </w:tabs>
            <w:jc w:val="both"/>
            <w:rPr>
              <w:rFonts w:ascii="Calibri" w:hAnsi="Calibri" w:cs="Calibri"/>
              <w:color w:val="00568F"/>
              <w:sz w:val="14"/>
              <w:szCs w:val="14"/>
              <w:lang w:val="en-US"/>
            </w:rPr>
          </w:pPr>
          <w:proofErr w:type="spellStart"/>
          <w:r>
            <w:rPr>
              <w:rFonts w:ascii="Calibri" w:hAnsi="Calibri" w:cs="Calibri"/>
              <w:color w:val="00568F"/>
              <w:sz w:val="14"/>
              <w:szCs w:val="14"/>
              <w:lang w:val="en-US"/>
            </w:rPr>
            <w:t>Kategorie</w:t>
          </w:r>
          <w:proofErr w:type="spellEnd"/>
        </w:p>
      </w:tc>
      <w:tc>
        <w:tcPr>
          <w:tcW w:w="5042" w:type="dxa"/>
          <w:tcBorders>
            <w:top w:val="nil"/>
            <w:left w:val="single" w:sz="4" w:space="0" w:color="auto"/>
            <w:bottom w:val="nil"/>
            <w:right w:val="nil"/>
          </w:tcBorders>
          <w:hideMark/>
        </w:tcPr>
        <w:p w14:paraId="7AAF3132" w14:textId="58638FF9" w:rsidR="009B27F1" w:rsidRPr="00E10B3C" w:rsidRDefault="00AE58E1" w:rsidP="009B27F1">
          <w:pPr>
            <w:pStyle w:val="Kopfzeile"/>
            <w:tabs>
              <w:tab w:val="center" w:pos="1800"/>
            </w:tabs>
            <w:rPr>
              <w:rFonts w:ascii="Calibri" w:hAnsi="Calibri" w:cs="Calibri"/>
              <w:color w:val="00568F"/>
              <w:sz w:val="14"/>
              <w:szCs w:val="14"/>
              <w:lang w:val="en-US"/>
            </w:rPr>
          </w:pPr>
          <w:proofErr w:type="spellStart"/>
          <w:r>
            <w:rPr>
              <w:rFonts w:ascii="Calibri" w:hAnsi="Calibri" w:cs="Calibri"/>
              <w:color w:val="00568F"/>
              <w:sz w:val="14"/>
              <w:szCs w:val="14"/>
              <w:lang w:val="en-US"/>
            </w:rPr>
            <w:t>Qualitätssicherungsnachweise</w:t>
          </w:r>
          <w:proofErr w:type="spellEnd"/>
        </w:p>
      </w:tc>
    </w:tr>
    <w:tr w:rsidR="009B27F1" w:rsidRPr="0030702E" w14:paraId="536399A5" w14:textId="77777777" w:rsidTr="00B00BFA">
      <w:tc>
        <w:tcPr>
          <w:tcW w:w="1843" w:type="dxa"/>
          <w:tcBorders>
            <w:top w:val="nil"/>
            <w:left w:val="nil"/>
            <w:bottom w:val="nil"/>
            <w:right w:val="single" w:sz="4" w:space="0" w:color="auto"/>
          </w:tcBorders>
          <w:hideMark/>
        </w:tcPr>
        <w:p w14:paraId="34D5F416" w14:textId="3ED458B0" w:rsidR="009B27F1" w:rsidRPr="00E10B3C" w:rsidRDefault="009B27F1" w:rsidP="009B27F1">
          <w:pPr>
            <w:pStyle w:val="Kopfzeile"/>
            <w:tabs>
              <w:tab w:val="center" w:pos="1800"/>
            </w:tabs>
            <w:jc w:val="both"/>
            <w:rPr>
              <w:rFonts w:ascii="Calibri" w:hAnsi="Calibri" w:cs="Calibri"/>
              <w:color w:val="00568F"/>
              <w:sz w:val="14"/>
              <w:szCs w:val="14"/>
              <w:lang w:val="ru-RU"/>
            </w:rPr>
          </w:pPr>
          <w:r w:rsidRPr="00E10B3C">
            <w:rPr>
              <w:rFonts w:ascii="Calibri" w:hAnsi="Calibri" w:cs="Calibri"/>
              <w:color w:val="00568F"/>
              <w:sz w:val="14"/>
              <w:szCs w:val="14"/>
            </w:rPr>
            <w:t xml:space="preserve">SEFE </w:t>
          </w:r>
          <w:r w:rsidR="00B00BFA">
            <w:rPr>
              <w:rFonts w:ascii="Calibri" w:hAnsi="Calibri" w:cs="Calibri"/>
              <w:color w:val="00568F"/>
              <w:sz w:val="14"/>
              <w:szCs w:val="14"/>
            </w:rPr>
            <w:t>Organisationseinheit</w:t>
          </w:r>
        </w:p>
      </w:tc>
      <w:tc>
        <w:tcPr>
          <w:tcW w:w="5042" w:type="dxa"/>
          <w:tcBorders>
            <w:top w:val="nil"/>
            <w:left w:val="single" w:sz="4" w:space="0" w:color="auto"/>
            <w:bottom w:val="nil"/>
            <w:right w:val="nil"/>
          </w:tcBorders>
          <w:hideMark/>
        </w:tcPr>
        <w:p w14:paraId="0F01CEB4" w14:textId="4C0898C8" w:rsidR="009B27F1" w:rsidRPr="00E10B3C" w:rsidRDefault="009D58DA" w:rsidP="009B27F1">
          <w:pPr>
            <w:pStyle w:val="Kopfzeile"/>
            <w:tabs>
              <w:tab w:val="center" w:pos="1800"/>
            </w:tabs>
            <w:rPr>
              <w:rFonts w:ascii="Calibri" w:hAnsi="Calibri" w:cs="Calibri"/>
              <w:color w:val="00568F"/>
              <w:sz w:val="14"/>
              <w:szCs w:val="14"/>
              <w:lang w:val="ru-RU"/>
            </w:rPr>
          </w:pPr>
          <w:r>
            <w:rPr>
              <w:rFonts w:ascii="Calibri" w:hAnsi="Calibri" w:cs="Calibri"/>
              <w:color w:val="00568F"/>
              <w:sz w:val="14"/>
              <w:szCs w:val="14"/>
              <w:lang w:val="en-US"/>
            </w:rPr>
            <w:t xml:space="preserve">SEFE Storage </w:t>
          </w:r>
          <w:r w:rsidR="00B00BFA">
            <w:rPr>
              <w:rFonts w:ascii="Calibri" w:hAnsi="Calibri" w:cs="Calibri"/>
              <w:color w:val="00568F"/>
              <w:sz w:val="14"/>
              <w:szCs w:val="14"/>
              <w:lang w:val="en-US"/>
            </w:rPr>
            <w:t xml:space="preserve">GmbH, </w:t>
          </w:r>
          <w:r w:rsidR="00453FFA">
            <w:rPr>
              <w:rFonts w:ascii="Calibri" w:hAnsi="Calibri" w:cs="Calibri"/>
              <w:color w:val="00568F"/>
              <w:sz w:val="14"/>
              <w:szCs w:val="14"/>
              <w:lang w:val="en-US"/>
            </w:rPr>
            <w:t>xxx</w:t>
          </w:r>
        </w:p>
      </w:tc>
    </w:tr>
    <w:tr w:rsidR="009B27F1" w:rsidRPr="0030702E" w14:paraId="64F57793" w14:textId="77777777" w:rsidTr="00B00BFA">
      <w:tc>
        <w:tcPr>
          <w:tcW w:w="1843" w:type="dxa"/>
          <w:tcBorders>
            <w:top w:val="nil"/>
            <w:left w:val="nil"/>
            <w:bottom w:val="nil"/>
            <w:right w:val="single" w:sz="4" w:space="0" w:color="auto"/>
          </w:tcBorders>
        </w:tcPr>
        <w:p w14:paraId="2F0A2902" w14:textId="77777777" w:rsidR="009B27F1" w:rsidRPr="00E10B3C" w:rsidRDefault="009B27F1" w:rsidP="009B27F1">
          <w:pPr>
            <w:pStyle w:val="Kopfzeile"/>
            <w:tabs>
              <w:tab w:val="center" w:pos="1800"/>
            </w:tabs>
            <w:jc w:val="both"/>
            <w:rPr>
              <w:rFonts w:ascii="Calibri" w:hAnsi="Calibri" w:cs="Calibri"/>
              <w:color w:val="00568F"/>
              <w:sz w:val="14"/>
              <w:szCs w:val="14"/>
            </w:rPr>
          </w:pPr>
        </w:p>
      </w:tc>
      <w:tc>
        <w:tcPr>
          <w:tcW w:w="5042" w:type="dxa"/>
          <w:tcBorders>
            <w:top w:val="nil"/>
            <w:left w:val="single" w:sz="4" w:space="0" w:color="auto"/>
            <w:bottom w:val="nil"/>
            <w:right w:val="nil"/>
          </w:tcBorders>
        </w:tcPr>
        <w:p w14:paraId="33D3F1F1" w14:textId="77777777" w:rsidR="009B27F1" w:rsidRPr="00E10B3C" w:rsidRDefault="009B27F1" w:rsidP="009B27F1">
          <w:pPr>
            <w:pStyle w:val="Kopfzeile"/>
            <w:tabs>
              <w:tab w:val="center" w:pos="1800"/>
            </w:tabs>
            <w:rPr>
              <w:rFonts w:ascii="Calibri" w:hAnsi="Calibri" w:cs="Calibri"/>
              <w:b/>
              <w:bCs/>
              <w:color w:val="00568F"/>
              <w:sz w:val="14"/>
              <w:szCs w:val="14"/>
            </w:rPr>
          </w:pPr>
        </w:p>
      </w:tc>
    </w:tr>
    <w:tr w:rsidR="009B27F1" w:rsidRPr="0030702E" w14:paraId="38D95EE2" w14:textId="77777777" w:rsidTr="00B00BFA">
      <w:trPr>
        <w:trHeight w:val="341"/>
      </w:trPr>
      <w:tc>
        <w:tcPr>
          <w:tcW w:w="1843" w:type="dxa"/>
          <w:tcBorders>
            <w:top w:val="nil"/>
            <w:left w:val="nil"/>
            <w:bottom w:val="nil"/>
            <w:right w:val="single" w:sz="4" w:space="0" w:color="auto"/>
          </w:tcBorders>
          <w:hideMark/>
        </w:tcPr>
        <w:p w14:paraId="37F9381E" w14:textId="7A4806D9" w:rsidR="009B27F1" w:rsidRPr="00E10B3C" w:rsidRDefault="00B00BFA" w:rsidP="009B27F1">
          <w:pPr>
            <w:pStyle w:val="Kopfzeile"/>
            <w:tabs>
              <w:tab w:val="center" w:pos="1800"/>
            </w:tabs>
            <w:jc w:val="both"/>
            <w:rPr>
              <w:rFonts w:ascii="Calibri" w:hAnsi="Calibri" w:cs="Calibri"/>
              <w:color w:val="00568F"/>
              <w:sz w:val="14"/>
              <w:szCs w:val="14"/>
            </w:rPr>
          </w:pPr>
          <w:r>
            <w:rPr>
              <w:rFonts w:ascii="Calibri" w:hAnsi="Calibri" w:cs="Calibri"/>
              <w:color w:val="00568F"/>
              <w:sz w:val="14"/>
              <w:szCs w:val="14"/>
            </w:rPr>
            <w:t>Dokumentname</w:t>
          </w:r>
        </w:p>
      </w:tc>
      <w:tc>
        <w:tcPr>
          <w:tcW w:w="5042" w:type="dxa"/>
          <w:tcBorders>
            <w:top w:val="nil"/>
            <w:left w:val="single" w:sz="4" w:space="0" w:color="auto"/>
            <w:bottom w:val="nil"/>
            <w:right w:val="nil"/>
          </w:tcBorders>
          <w:hideMark/>
        </w:tcPr>
        <w:p w14:paraId="6EEA9815" w14:textId="446DB861" w:rsidR="009B27F1" w:rsidRPr="00A4289B" w:rsidRDefault="00453FFA" w:rsidP="009B27F1">
          <w:pPr>
            <w:pStyle w:val="Kopfzeile"/>
            <w:tabs>
              <w:tab w:val="center" w:pos="1800"/>
            </w:tabs>
            <w:rPr>
              <w:rFonts w:ascii="Calibri" w:hAnsi="Calibri" w:cs="Calibri"/>
              <w:color w:val="00568F"/>
              <w:sz w:val="14"/>
              <w:szCs w:val="14"/>
              <w:lang w:val="ru-RU"/>
            </w:rPr>
          </w:pPr>
          <w:r>
            <w:rPr>
              <w:rFonts w:ascii="Calibri" w:hAnsi="Calibri" w:cs="Calibri"/>
              <w:color w:val="00568F"/>
              <w:sz w:val="14"/>
              <w:szCs w:val="14"/>
            </w:rPr>
            <w:t>xxx</w:t>
          </w:r>
        </w:p>
      </w:tc>
    </w:tr>
  </w:tbl>
  <w:p w14:paraId="67E1D8E1" w14:textId="5EB1871D" w:rsidR="00A44449" w:rsidRPr="00123C01" w:rsidRDefault="00A44449" w:rsidP="00ED087B">
    <w:pPr>
      <w:pStyle w:val="Kopfzeile"/>
      <w:tabs>
        <w:tab w:val="left" w:pos="39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6DA1388"/>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0188689D"/>
    <w:multiLevelType w:val="hybridMultilevel"/>
    <w:tmpl w:val="59F80A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8C51529"/>
    <w:multiLevelType w:val="hybridMultilevel"/>
    <w:tmpl w:val="31AE47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BE2189"/>
    <w:multiLevelType w:val="hybridMultilevel"/>
    <w:tmpl w:val="9BA0C07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125E5099"/>
    <w:multiLevelType w:val="multilevel"/>
    <w:tmpl w:val="76FC076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pStyle w:val="berschrift4"/>
      <w:lvlText w:val="%1.%2.%3.%4."/>
      <w:lvlJc w:val="left"/>
      <w:pPr>
        <w:ind w:left="1728" w:hanging="648"/>
      </w:pPr>
    </w:lvl>
    <w:lvl w:ilvl="4">
      <w:start w:val="1"/>
      <w:numFmt w:val="decimal"/>
      <w:pStyle w:val="berschrift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74207A"/>
    <w:multiLevelType w:val="multilevel"/>
    <w:tmpl w:val="E46CB648"/>
    <w:styleLink w:val="bulleted"/>
    <w:lvl w:ilvl="0">
      <w:start w:val="1"/>
      <w:numFmt w:val="bullet"/>
      <w:lvlText w:val=""/>
      <w:lvlJc w:val="left"/>
      <w:pPr>
        <w:tabs>
          <w:tab w:val="num" w:pos="454"/>
        </w:tabs>
        <w:ind w:left="454" w:hanging="454"/>
      </w:pPr>
      <w:rPr>
        <w:rFonts w:ascii="Wingdings" w:hAnsi="Wingdings" w:hint="default"/>
        <w:sz w:val="20"/>
      </w:rPr>
    </w:lvl>
    <w:lvl w:ilvl="1">
      <w:start w:val="1"/>
      <w:numFmt w:val="bullet"/>
      <w:lvlText w:val=""/>
      <w:lvlJc w:val="left"/>
      <w:pPr>
        <w:tabs>
          <w:tab w:val="num" w:pos="851"/>
        </w:tabs>
        <w:ind w:left="851" w:hanging="397"/>
      </w:pPr>
      <w:rPr>
        <w:rFonts w:ascii="Wingdings" w:hAnsi="Wingdings" w:hint="default"/>
      </w:rPr>
    </w:lvl>
    <w:lvl w:ilvl="2">
      <w:start w:val="1"/>
      <w:numFmt w:val="bullet"/>
      <w:lvlText w:val=""/>
      <w:lvlJc w:val="left"/>
      <w:pPr>
        <w:tabs>
          <w:tab w:val="num" w:pos="1304"/>
        </w:tabs>
        <w:ind w:left="1304" w:hanging="453"/>
      </w:pPr>
      <w:rPr>
        <w:rFonts w:ascii="Wingdings" w:hAnsi="Wingding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18982EF5"/>
    <w:multiLevelType w:val="hybridMultilevel"/>
    <w:tmpl w:val="531854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A333993"/>
    <w:multiLevelType w:val="multilevel"/>
    <w:tmpl w:val="0B3C4098"/>
    <w:lvl w:ilvl="0">
      <w:start w:val="1"/>
      <w:numFmt w:val="decimal"/>
      <w:pStyle w:val="berschrift1"/>
      <w:lvlText w:val="%1."/>
      <w:lvlJc w:val="left"/>
      <w:pPr>
        <w:ind w:left="360" w:hanging="360"/>
      </w:pPr>
    </w:lvl>
    <w:lvl w:ilvl="1">
      <w:start w:val="1"/>
      <w:numFmt w:val="decimal"/>
      <w:pStyle w:val="berschrift2"/>
      <w:lvlText w:val="%1.%2."/>
      <w:lvlJc w:val="left"/>
      <w:pPr>
        <w:ind w:left="2210" w:hanging="432"/>
      </w:pPr>
    </w:lvl>
    <w:lvl w:ilvl="2">
      <w:start w:val="1"/>
      <w:numFmt w:val="decimal"/>
      <w:lvlText w:val="%1.%2.%3."/>
      <w:lvlJc w:val="left"/>
      <w:pPr>
        <w:ind w:left="2642" w:hanging="504"/>
      </w:pPr>
    </w:lvl>
    <w:lvl w:ilvl="3">
      <w:start w:val="1"/>
      <w:numFmt w:val="decimal"/>
      <w:lvlText w:val="%1.%2.%3.%4."/>
      <w:lvlJc w:val="left"/>
      <w:pPr>
        <w:ind w:left="3146" w:hanging="64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3650" w:hanging="792"/>
      </w:pPr>
    </w:lvl>
    <w:lvl w:ilvl="5">
      <w:start w:val="1"/>
      <w:numFmt w:val="decimal"/>
      <w:lvlText w:val="%1.%2.%3.%4.%5.%6."/>
      <w:lvlJc w:val="left"/>
      <w:pPr>
        <w:ind w:left="4154" w:hanging="936"/>
      </w:pPr>
    </w:lvl>
    <w:lvl w:ilvl="6">
      <w:start w:val="1"/>
      <w:numFmt w:val="decimal"/>
      <w:lvlText w:val="%1.%2.%3.%4.%5.%6.%7."/>
      <w:lvlJc w:val="left"/>
      <w:pPr>
        <w:ind w:left="4658" w:hanging="1080"/>
      </w:pPr>
    </w:lvl>
    <w:lvl w:ilvl="7">
      <w:start w:val="1"/>
      <w:numFmt w:val="decimal"/>
      <w:lvlText w:val="%1.%2.%3.%4.%5.%6.%7.%8."/>
      <w:lvlJc w:val="left"/>
      <w:pPr>
        <w:ind w:left="5162" w:hanging="1224"/>
      </w:pPr>
    </w:lvl>
    <w:lvl w:ilvl="8">
      <w:start w:val="1"/>
      <w:numFmt w:val="decimal"/>
      <w:lvlText w:val="%1.%2.%3.%4.%5.%6.%7.%8.%9."/>
      <w:lvlJc w:val="left"/>
      <w:pPr>
        <w:ind w:left="5738" w:hanging="1440"/>
      </w:pPr>
    </w:lvl>
  </w:abstractNum>
  <w:abstractNum w:abstractNumId="8" w15:restartNumberingAfterBreak="0">
    <w:nsid w:val="1B5C5761"/>
    <w:multiLevelType w:val="hybridMultilevel"/>
    <w:tmpl w:val="E13A1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DE75D2F"/>
    <w:multiLevelType w:val="hybridMultilevel"/>
    <w:tmpl w:val="411ADBE8"/>
    <w:lvl w:ilvl="0" w:tplc="012C7310">
      <w:start w:val="1"/>
      <w:numFmt w:val="bullet"/>
      <w:pStyle w:val="Aufzaehlung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2E7382F"/>
    <w:multiLevelType w:val="hybridMultilevel"/>
    <w:tmpl w:val="3A0687B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26622CBA"/>
    <w:multiLevelType w:val="hybridMultilevel"/>
    <w:tmpl w:val="16E82B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4D469C4"/>
    <w:multiLevelType w:val="hybridMultilevel"/>
    <w:tmpl w:val="BBCE4442"/>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DFD4FE3"/>
    <w:multiLevelType w:val="hybridMultilevel"/>
    <w:tmpl w:val="11F06E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E592121"/>
    <w:multiLevelType w:val="multilevel"/>
    <w:tmpl w:val="533CBC2E"/>
    <w:name w:val="annexlists"/>
    <w:lvl w:ilvl="0">
      <w:start w:val="1"/>
      <w:numFmt w:val="upperLetter"/>
      <w:lvlText w:val="Anlage %1"/>
      <w:lvlJc w:val="left"/>
      <w:pPr>
        <w:ind w:left="1701" w:hanging="170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Roman"/>
      <w:lvlText w:val="Anlage %1.%2"/>
      <w:lvlJc w:val="left"/>
      <w:pPr>
        <w:ind w:left="1701" w:hanging="1701"/>
      </w:pPr>
      <w:rPr>
        <w:rFonts w:hint="default"/>
      </w:rPr>
    </w:lvl>
    <w:lvl w:ilvl="2">
      <w:start w:val="1"/>
      <w:numFmt w:val="decimal"/>
      <w:lvlText w:val="Anlage %1.%2.%3"/>
      <w:lvlJc w:val="left"/>
      <w:pPr>
        <w:ind w:left="2126" w:hanging="2126"/>
      </w:pPr>
      <w:rPr>
        <w:rFonts w:hint="default"/>
      </w:rPr>
    </w:lvl>
    <w:lvl w:ilvl="3">
      <w:start w:val="1"/>
      <w:numFmt w:val="decimal"/>
      <w:lvlText w:val="Anlage %1.%2.%3.%4"/>
      <w:lvlJc w:val="left"/>
      <w:pPr>
        <w:ind w:left="2126" w:hanging="2126"/>
      </w:pPr>
      <w:rPr>
        <w:rFonts w:hint="default"/>
      </w:rPr>
    </w:lvl>
    <w:lvl w:ilvl="4">
      <w:start w:val="1"/>
      <w:numFmt w:val="decimal"/>
      <w:lvlText w:val="%5."/>
      <w:lvlJc w:val="left"/>
      <w:pPr>
        <w:ind w:left="2552" w:hanging="2552"/>
      </w:pPr>
      <w:rPr>
        <w:rFonts w:hint="default"/>
      </w:rPr>
    </w:lvl>
    <w:lvl w:ilvl="5">
      <w:start w:val="1"/>
      <w:numFmt w:val="decimal"/>
      <w:lvlText w:val="%6."/>
      <w:lvlJc w:val="right"/>
      <w:pPr>
        <w:ind w:left="6873" w:hanging="180"/>
      </w:pPr>
      <w:rPr>
        <w:rFonts w:hint="default"/>
      </w:rPr>
    </w:lvl>
    <w:lvl w:ilvl="6">
      <w:start w:val="1"/>
      <w:numFmt w:val="decimal"/>
      <w:lvlText w:val="%7."/>
      <w:lvlJc w:val="left"/>
      <w:pPr>
        <w:ind w:left="7593" w:hanging="360"/>
      </w:pPr>
      <w:rPr>
        <w:rFonts w:hint="default"/>
      </w:rPr>
    </w:lvl>
    <w:lvl w:ilvl="7">
      <w:start w:val="1"/>
      <w:numFmt w:val="decimal"/>
      <w:lvlText w:val="%8."/>
      <w:lvlJc w:val="left"/>
      <w:pPr>
        <w:ind w:left="8313" w:hanging="360"/>
      </w:pPr>
      <w:rPr>
        <w:rFonts w:hint="default"/>
      </w:rPr>
    </w:lvl>
    <w:lvl w:ilvl="8">
      <w:start w:val="1"/>
      <w:numFmt w:val="decimal"/>
      <w:lvlText w:val="%9."/>
      <w:lvlJc w:val="right"/>
      <w:pPr>
        <w:ind w:left="9033" w:hanging="180"/>
      </w:pPr>
      <w:rPr>
        <w:rFonts w:hint="default"/>
      </w:rPr>
    </w:lvl>
  </w:abstractNum>
  <w:abstractNum w:abstractNumId="15" w15:restartNumberingAfterBreak="0">
    <w:nsid w:val="42B31F90"/>
    <w:multiLevelType w:val="hybridMultilevel"/>
    <w:tmpl w:val="B2CCBB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AE038C3"/>
    <w:multiLevelType w:val="hybridMultilevel"/>
    <w:tmpl w:val="825A51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F407ECA"/>
    <w:multiLevelType w:val="hybridMultilevel"/>
    <w:tmpl w:val="99E67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F912822"/>
    <w:multiLevelType w:val="hybridMultilevel"/>
    <w:tmpl w:val="A628C93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53275180"/>
    <w:multiLevelType w:val="hybridMultilevel"/>
    <w:tmpl w:val="C5561AE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55C237EE"/>
    <w:multiLevelType w:val="hybridMultilevel"/>
    <w:tmpl w:val="C27ED0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82A166F"/>
    <w:multiLevelType w:val="hybridMultilevel"/>
    <w:tmpl w:val="971A2E80"/>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584B6D4E"/>
    <w:multiLevelType w:val="hybridMultilevel"/>
    <w:tmpl w:val="3AE83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AB947C0"/>
    <w:multiLevelType w:val="hybridMultilevel"/>
    <w:tmpl w:val="C9D0D0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C851AF3"/>
    <w:multiLevelType w:val="hybridMultilevel"/>
    <w:tmpl w:val="44DCFE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E6505F9"/>
    <w:multiLevelType w:val="hybridMultilevel"/>
    <w:tmpl w:val="83668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0E9061F"/>
    <w:multiLevelType w:val="hybridMultilevel"/>
    <w:tmpl w:val="0F7A1FA4"/>
    <w:lvl w:ilvl="0" w:tplc="58040EE2">
      <w:start w:val="1"/>
      <w:numFmt w:val="bullet"/>
      <w:pStyle w:val="Aufzhlungszeichen"/>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4F73AE"/>
    <w:multiLevelType w:val="hybridMultilevel"/>
    <w:tmpl w:val="7B1A3B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D8A1382"/>
    <w:multiLevelType w:val="hybridMultilevel"/>
    <w:tmpl w:val="3CCCDF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DCB56E8"/>
    <w:multiLevelType w:val="hybridMultilevel"/>
    <w:tmpl w:val="A32C4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FD177AD"/>
    <w:multiLevelType w:val="hybridMultilevel"/>
    <w:tmpl w:val="018A5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2D07123"/>
    <w:multiLevelType w:val="hybridMultilevel"/>
    <w:tmpl w:val="6BCE363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2" w15:restartNumberingAfterBreak="0">
    <w:nsid w:val="72FB63CF"/>
    <w:multiLevelType w:val="hybridMultilevel"/>
    <w:tmpl w:val="AE3EFC0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3" w15:restartNumberingAfterBreak="0">
    <w:nsid w:val="75A93268"/>
    <w:multiLevelType w:val="hybridMultilevel"/>
    <w:tmpl w:val="7AB873F8"/>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4" w15:restartNumberingAfterBreak="0">
    <w:nsid w:val="76FB3E73"/>
    <w:multiLevelType w:val="hybridMultilevel"/>
    <w:tmpl w:val="E6002D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813503B"/>
    <w:multiLevelType w:val="hybridMultilevel"/>
    <w:tmpl w:val="A0C6591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6" w15:restartNumberingAfterBreak="0">
    <w:nsid w:val="7AE86F8A"/>
    <w:multiLevelType w:val="hybridMultilevel"/>
    <w:tmpl w:val="B5B8C8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BAD6E34"/>
    <w:multiLevelType w:val="hybridMultilevel"/>
    <w:tmpl w:val="3A005C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BEA2502"/>
    <w:multiLevelType w:val="hybridMultilevel"/>
    <w:tmpl w:val="DC9009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59280787">
    <w:abstractNumId w:val="7"/>
  </w:num>
  <w:num w:numId="2" w16cid:durableId="1233472130">
    <w:abstractNumId w:val="4"/>
  </w:num>
  <w:num w:numId="3" w16cid:durableId="680737140">
    <w:abstractNumId w:val="9"/>
  </w:num>
  <w:num w:numId="4" w16cid:durableId="6832773">
    <w:abstractNumId w:val="26"/>
  </w:num>
  <w:num w:numId="5" w16cid:durableId="778910473">
    <w:abstractNumId w:val="0"/>
  </w:num>
  <w:num w:numId="6" w16cid:durableId="1910142471">
    <w:abstractNumId w:val="5"/>
  </w:num>
  <w:num w:numId="7" w16cid:durableId="678436173">
    <w:abstractNumId w:val="16"/>
  </w:num>
  <w:num w:numId="8" w16cid:durableId="2088111096">
    <w:abstractNumId w:val="38"/>
  </w:num>
  <w:num w:numId="9" w16cid:durableId="2030906075">
    <w:abstractNumId w:val="23"/>
  </w:num>
  <w:num w:numId="10" w16cid:durableId="1299414878">
    <w:abstractNumId w:val="27"/>
  </w:num>
  <w:num w:numId="11" w16cid:durableId="1855605694">
    <w:abstractNumId w:val="18"/>
  </w:num>
  <w:num w:numId="12" w16cid:durableId="1929387439">
    <w:abstractNumId w:val="15"/>
  </w:num>
  <w:num w:numId="13" w16cid:durableId="475103044">
    <w:abstractNumId w:val="37"/>
  </w:num>
  <w:num w:numId="14" w16cid:durableId="1713142673">
    <w:abstractNumId w:val="11"/>
  </w:num>
  <w:num w:numId="15" w16cid:durableId="1368990712">
    <w:abstractNumId w:val="28"/>
  </w:num>
  <w:num w:numId="16" w16cid:durableId="475341556">
    <w:abstractNumId w:val="8"/>
  </w:num>
  <w:num w:numId="17" w16cid:durableId="1570266515">
    <w:abstractNumId w:val="34"/>
  </w:num>
  <w:num w:numId="18" w16cid:durableId="1767189701">
    <w:abstractNumId w:val="13"/>
  </w:num>
  <w:num w:numId="19" w16cid:durableId="649402977">
    <w:abstractNumId w:val="19"/>
  </w:num>
  <w:num w:numId="20" w16cid:durableId="950625519">
    <w:abstractNumId w:val="29"/>
  </w:num>
  <w:num w:numId="21" w16cid:durableId="226116564">
    <w:abstractNumId w:val="25"/>
  </w:num>
  <w:num w:numId="22" w16cid:durableId="189730860">
    <w:abstractNumId w:val="22"/>
  </w:num>
  <w:num w:numId="23" w16cid:durableId="1491292276">
    <w:abstractNumId w:val="24"/>
  </w:num>
  <w:num w:numId="24" w16cid:durableId="1912306257">
    <w:abstractNumId w:val="10"/>
  </w:num>
  <w:num w:numId="25" w16cid:durableId="615067917">
    <w:abstractNumId w:val="1"/>
  </w:num>
  <w:num w:numId="26" w16cid:durableId="1163548521">
    <w:abstractNumId w:val="20"/>
  </w:num>
  <w:num w:numId="27" w16cid:durableId="1264076136">
    <w:abstractNumId w:val="3"/>
  </w:num>
  <w:num w:numId="28" w16cid:durableId="1236668092">
    <w:abstractNumId w:val="6"/>
  </w:num>
  <w:num w:numId="29" w16cid:durableId="1339695608">
    <w:abstractNumId w:val="30"/>
  </w:num>
  <w:num w:numId="30" w16cid:durableId="1688016357">
    <w:abstractNumId w:val="17"/>
  </w:num>
  <w:num w:numId="31" w16cid:durableId="1176264209">
    <w:abstractNumId w:val="2"/>
  </w:num>
  <w:num w:numId="32" w16cid:durableId="1900481598">
    <w:abstractNumId w:val="21"/>
  </w:num>
  <w:num w:numId="33" w16cid:durableId="1580215393">
    <w:abstractNumId w:val="12"/>
  </w:num>
  <w:num w:numId="34" w16cid:durableId="1766726763">
    <w:abstractNumId w:val="33"/>
  </w:num>
  <w:num w:numId="35" w16cid:durableId="1328291774">
    <w:abstractNumId w:val="36"/>
  </w:num>
  <w:num w:numId="36" w16cid:durableId="513229540">
    <w:abstractNumId w:val="35"/>
  </w:num>
  <w:num w:numId="37" w16cid:durableId="1238052092">
    <w:abstractNumId w:val="32"/>
  </w:num>
  <w:num w:numId="38" w16cid:durableId="14966526">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32F"/>
    <w:rsid w:val="0000051D"/>
    <w:rsid w:val="00001F06"/>
    <w:rsid w:val="0000264D"/>
    <w:rsid w:val="000061E8"/>
    <w:rsid w:val="0000761A"/>
    <w:rsid w:val="00007E9C"/>
    <w:rsid w:val="00011235"/>
    <w:rsid w:val="000117ED"/>
    <w:rsid w:val="00013680"/>
    <w:rsid w:val="00015ADC"/>
    <w:rsid w:val="00015F5F"/>
    <w:rsid w:val="000168D0"/>
    <w:rsid w:val="000211F9"/>
    <w:rsid w:val="000218D3"/>
    <w:rsid w:val="000230AC"/>
    <w:rsid w:val="0002416B"/>
    <w:rsid w:val="00025563"/>
    <w:rsid w:val="00025AD6"/>
    <w:rsid w:val="00034179"/>
    <w:rsid w:val="00034D78"/>
    <w:rsid w:val="00035009"/>
    <w:rsid w:val="00035351"/>
    <w:rsid w:val="000354D7"/>
    <w:rsid w:val="00036759"/>
    <w:rsid w:val="000367A4"/>
    <w:rsid w:val="00036A4A"/>
    <w:rsid w:val="00040762"/>
    <w:rsid w:val="000426BD"/>
    <w:rsid w:val="00044FAB"/>
    <w:rsid w:val="000457A3"/>
    <w:rsid w:val="00047F58"/>
    <w:rsid w:val="00051462"/>
    <w:rsid w:val="00053099"/>
    <w:rsid w:val="00057344"/>
    <w:rsid w:val="0006151A"/>
    <w:rsid w:val="00061ECF"/>
    <w:rsid w:val="00061ED5"/>
    <w:rsid w:val="0006212A"/>
    <w:rsid w:val="00063AA1"/>
    <w:rsid w:val="00065061"/>
    <w:rsid w:val="00066A8C"/>
    <w:rsid w:val="0006702C"/>
    <w:rsid w:val="0006750E"/>
    <w:rsid w:val="000704C9"/>
    <w:rsid w:val="00071422"/>
    <w:rsid w:val="00072189"/>
    <w:rsid w:val="0007351C"/>
    <w:rsid w:val="0007422C"/>
    <w:rsid w:val="00075B67"/>
    <w:rsid w:val="00077F5B"/>
    <w:rsid w:val="000802FC"/>
    <w:rsid w:val="00081268"/>
    <w:rsid w:val="00081410"/>
    <w:rsid w:val="0008263C"/>
    <w:rsid w:val="0008281D"/>
    <w:rsid w:val="00083021"/>
    <w:rsid w:val="00083377"/>
    <w:rsid w:val="00083B09"/>
    <w:rsid w:val="00084045"/>
    <w:rsid w:val="0008492D"/>
    <w:rsid w:val="00085429"/>
    <w:rsid w:val="00085721"/>
    <w:rsid w:val="00085A9B"/>
    <w:rsid w:val="000868F9"/>
    <w:rsid w:val="00086B22"/>
    <w:rsid w:val="00090C75"/>
    <w:rsid w:val="0009159F"/>
    <w:rsid w:val="00092197"/>
    <w:rsid w:val="000929C8"/>
    <w:rsid w:val="00092E80"/>
    <w:rsid w:val="000952C9"/>
    <w:rsid w:val="00095859"/>
    <w:rsid w:val="000959EA"/>
    <w:rsid w:val="0009643B"/>
    <w:rsid w:val="000A0398"/>
    <w:rsid w:val="000A0C4E"/>
    <w:rsid w:val="000A0DF2"/>
    <w:rsid w:val="000A1EBF"/>
    <w:rsid w:val="000A2D65"/>
    <w:rsid w:val="000A3248"/>
    <w:rsid w:val="000A3253"/>
    <w:rsid w:val="000A4FD0"/>
    <w:rsid w:val="000A5A87"/>
    <w:rsid w:val="000A70EF"/>
    <w:rsid w:val="000B2066"/>
    <w:rsid w:val="000B2138"/>
    <w:rsid w:val="000B23D9"/>
    <w:rsid w:val="000B4531"/>
    <w:rsid w:val="000B69C5"/>
    <w:rsid w:val="000C181C"/>
    <w:rsid w:val="000C1FA5"/>
    <w:rsid w:val="000C4E99"/>
    <w:rsid w:val="000C5E58"/>
    <w:rsid w:val="000C5FA4"/>
    <w:rsid w:val="000C633A"/>
    <w:rsid w:val="000C6E71"/>
    <w:rsid w:val="000C72EB"/>
    <w:rsid w:val="000C73DC"/>
    <w:rsid w:val="000C7445"/>
    <w:rsid w:val="000C7E26"/>
    <w:rsid w:val="000D1C35"/>
    <w:rsid w:val="000D2813"/>
    <w:rsid w:val="000D30C4"/>
    <w:rsid w:val="000D3130"/>
    <w:rsid w:val="000D4583"/>
    <w:rsid w:val="000D5D1F"/>
    <w:rsid w:val="000D60A9"/>
    <w:rsid w:val="000E06BA"/>
    <w:rsid w:val="000E0E8A"/>
    <w:rsid w:val="000E1D57"/>
    <w:rsid w:val="000E28B5"/>
    <w:rsid w:val="000F00B0"/>
    <w:rsid w:val="000F1595"/>
    <w:rsid w:val="000F5FAB"/>
    <w:rsid w:val="001052FF"/>
    <w:rsid w:val="00105459"/>
    <w:rsid w:val="00105559"/>
    <w:rsid w:val="00105C6A"/>
    <w:rsid w:val="001072BD"/>
    <w:rsid w:val="001128C2"/>
    <w:rsid w:val="00113A64"/>
    <w:rsid w:val="001164AC"/>
    <w:rsid w:val="00116F96"/>
    <w:rsid w:val="001170E3"/>
    <w:rsid w:val="00117587"/>
    <w:rsid w:val="00120826"/>
    <w:rsid w:val="00121FBC"/>
    <w:rsid w:val="00122E59"/>
    <w:rsid w:val="00123A60"/>
    <w:rsid w:val="00123C01"/>
    <w:rsid w:val="00125C42"/>
    <w:rsid w:val="0013063A"/>
    <w:rsid w:val="00132BB9"/>
    <w:rsid w:val="00135A02"/>
    <w:rsid w:val="00135DE3"/>
    <w:rsid w:val="00136043"/>
    <w:rsid w:val="001370F8"/>
    <w:rsid w:val="001372F8"/>
    <w:rsid w:val="0014013F"/>
    <w:rsid w:val="0014176E"/>
    <w:rsid w:val="00142588"/>
    <w:rsid w:val="00142CEA"/>
    <w:rsid w:val="001432E9"/>
    <w:rsid w:val="00143C14"/>
    <w:rsid w:val="00144712"/>
    <w:rsid w:val="00150877"/>
    <w:rsid w:val="00151760"/>
    <w:rsid w:val="00151A8E"/>
    <w:rsid w:val="00151C26"/>
    <w:rsid w:val="00151E37"/>
    <w:rsid w:val="00151E9A"/>
    <w:rsid w:val="001524C4"/>
    <w:rsid w:val="00152C2E"/>
    <w:rsid w:val="00153C33"/>
    <w:rsid w:val="00155BBD"/>
    <w:rsid w:val="001569F3"/>
    <w:rsid w:val="00156A6C"/>
    <w:rsid w:val="00164DC6"/>
    <w:rsid w:val="00166C2A"/>
    <w:rsid w:val="00170D6F"/>
    <w:rsid w:val="001714DE"/>
    <w:rsid w:val="00174039"/>
    <w:rsid w:val="001759CD"/>
    <w:rsid w:val="00175CCC"/>
    <w:rsid w:val="00175E48"/>
    <w:rsid w:val="00175FAA"/>
    <w:rsid w:val="001775D3"/>
    <w:rsid w:val="001807E6"/>
    <w:rsid w:val="00182CAF"/>
    <w:rsid w:val="00184138"/>
    <w:rsid w:val="00184D24"/>
    <w:rsid w:val="001851F7"/>
    <w:rsid w:val="00187CCC"/>
    <w:rsid w:val="00190640"/>
    <w:rsid w:val="00190D26"/>
    <w:rsid w:val="00190EC6"/>
    <w:rsid w:val="00192DD4"/>
    <w:rsid w:val="001963E1"/>
    <w:rsid w:val="00197531"/>
    <w:rsid w:val="001A0C75"/>
    <w:rsid w:val="001A18EE"/>
    <w:rsid w:val="001A2A2D"/>
    <w:rsid w:val="001A2B3C"/>
    <w:rsid w:val="001A3F93"/>
    <w:rsid w:val="001A4B3E"/>
    <w:rsid w:val="001A59BF"/>
    <w:rsid w:val="001A7067"/>
    <w:rsid w:val="001A7637"/>
    <w:rsid w:val="001B0F89"/>
    <w:rsid w:val="001B15F3"/>
    <w:rsid w:val="001B2140"/>
    <w:rsid w:val="001B4286"/>
    <w:rsid w:val="001B48AE"/>
    <w:rsid w:val="001B73F1"/>
    <w:rsid w:val="001B77B5"/>
    <w:rsid w:val="001C0FD5"/>
    <w:rsid w:val="001C4905"/>
    <w:rsid w:val="001C5BDA"/>
    <w:rsid w:val="001C694A"/>
    <w:rsid w:val="001C6CE7"/>
    <w:rsid w:val="001D490F"/>
    <w:rsid w:val="001D555A"/>
    <w:rsid w:val="001D5EEE"/>
    <w:rsid w:val="001D70F3"/>
    <w:rsid w:val="001D7CE7"/>
    <w:rsid w:val="001E1D72"/>
    <w:rsid w:val="001E33AB"/>
    <w:rsid w:val="001E3434"/>
    <w:rsid w:val="001E5054"/>
    <w:rsid w:val="001E7835"/>
    <w:rsid w:val="001E7DF1"/>
    <w:rsid w:val="001F1611"/>
    <w:rsid w:val="001F1690"/>
    <w:rsid w:val="001F18BD"/>
    <w:rsid w:val="001F3531"/>
    <w:rsid w:val="001F3F0C"/>
    <w:rsid w:val="001F5D0A"/>
    <w:rsid w:val="001F6648"/>
    <w:rsid w:val="001F6743"/>
    <w:rsid w:val="001F7CA0"/>
    <w:rsid w:val="00200061"/>
    <w:rsid w:val="00200478"/>
    <w:rsid w:val="002008FF"/>
    <w:rsid w:val="00200E5D"/>
    <w:rsid w:val="002025DC"/>
    <w:rsid w:val="002041A4"/>
    <w:rsid w:val="00206B0C"/>
    <w:rsid w:val="002164DF"/>
    <w:rsid w:val="0022000C"/>
    <w:rsid w:val="00220308"/>
    <w:rsid w:val="00223A65"/>
    <w:rsid w:val="00223FF1"/>
    <w:rsid w:val="00225683"/>
    <w:rsid w:val="00225858"/>
    <w:rsid w:val="00225F8F"/>
    <w:rsid w:val="00226CBD"/>
    <w:rsid w:val="002323EF"/>
    <w:rsid w:val="00234B42"/>
    <w:rsid w:val="00235A2E"/>
    <w:rsid w:val="00235B8B"/>
    <w:rsid w:val="00237409"/>
    <w:rsid w:val="0024042B"/>
    <w:rsid w:val="00240FD7"/>
    <w:rsid w:val="00241EF8"/>
    <w:rsid w:val="00242A0C"/>
    <w:rsid w:val="00243189"/>
    <w:rsid w:val="00243DD8"/>
    <w:rsid w:val="00245295"/>
    <w:rsid w:val="00245DE4"/>
    <w:rsid w:val="00246356"/>
    <w:rsid w:val="00246757"/>
    <w:rsid w:val="002472FD"/>
    <w:rsid w:val="00247765"/>
    <w:rsid w:val="00250E82"/>
    <w:rsid w:val="0025284C"/>
    <w:rsid w:val="00265046"/>
    <w:rsid w:val="0026595C"/>
    <w:rsid w:val="00270CDF"/>
    <w:rsid w:val="00272ECA"/>
    <w:rsid w:val="00274DAA"/>
    <w:rsid w:val="00274EB8"/>
    <w:rsid w:val="00282BBE"/>
    <w:rsid w:val="00284725"/>
    <w:rsid w:val="002848EC"/>
    <w:rsid w:val="00284C9C"/>
    <w:rsid w:val="00286B62"/>
    <w:rsid w:val="00286C93"/>
    <w:rsid w:val="002877D3"/>
    <w:rsid w:val="00290810"/>
    <w:rsid w:val="0029319C"/>
    <w:rsid w:val="002944E4"/>
    <w:rsid w:val="00294F4C"/>
    <w:rsid w:val="00295A10"/>
    <w:rsid w:val="00295D1A"/>
    <w:rsid w:val="00297086"/>
    <w:rsid w:val="002A04E5"/>
    <w:rsid w:val="002A080C"/>
    <w:rsid w:val="002A0C86"/>
    <w:rsid w:val="002A0F16"/>
    <w:rsid w:val="002A1691"/>
    <w:rsid w:val="002A24FC"/>
    <w:rsid w:val="002A517F"/>
    <w:rsid w:val="002A51E9"/>
    <w:rsid w:val="002A5BDF"/>
    <w:rsid w:val="002A6685"/>
    <w:rsid w:val="002B0A23"/>
    <w:rsid w:val="002B130E"/>
    <w:rsid w:val="002B29B6"/>
    <w:rsid w:val="002B2D90"/>
    <w:rsid w:val="002B3D91"/>
    <w:rsid w:val="002C2DFB"/>
    <w:rsid w:val="002C3FFC"/>
    <w:rsid w:val="002C41E1"/>
    <w:rsid w:val="002C45C5"/>
    <w:rsid w:val="002C4B10"/>
    <w:rsid w:val="002C4DD2"/>
    <w:rsid w:val="002C6F61"/>
    <w:rsid w:val="002C7314"/>
    <w:rsid w:val="002D08A2"/>
    <w:rsid w:val="002D10C3"/>
    <w:rsid w:val="002D2257"/>
    <w:rsid w:val="002D3152"/>
    <w:rsid w:val="002D31AC"/>
    <w:rsid w:val="002D4BE0"/>
    <w:rsid w:val="002D4E90"/>
    <w:rsid w:val="002D56FB"/>
    <w:rsid w:val="002D5768"/>
    <w:rsid w:val="002D5DFD"/>
    <w:rsid w:val="002D6843"/>
    <w:rsid w:val="002D7C69"/>
    <w:rsid w:val="002E0626"/>
    <w:rsid w:val="002E210D"/>
    <w:rsid w:val="002E314C"/>
    <w:rsid w:val="002E38FD"/>
    <w:rsid w:val="002E4D5D"/>
    <w:rsid w:val="002E69C3"/>
    <w:rsid w:val="002E71C5"/>
    <w:rsid w:val="002F2482"/>
    <w:rsid w:val="002F296B"/>
    <w:rsid w:val="002F328F"/>
    <w:rsid w:val="002F4AF4"/>
    <w:rsid w:val="002F545D"/>
    <w:rsid w:val="002F5A96"/>
    <w:rsid w:val="002F5B5B"/>
    <w:rsid w:val="002F5E80"/>
    <w:rsid w:val="002F72C3"/>
    <w:rsid w:val="002F744A"/>
    <w:rsid w:val="00300F06"/>
    <w:rsid w:val="003010A2"/>
    <w:rsid w:val="003032E4"/>
    <w:rsid w:val="003040F5"/>
    <w:rsid w:val="0030645C"/>
    <w:rsid w:val="00306FE1"/>
    <w:rsid w:val="00311C76"/>
    <w:rsid w:val="003125BA"/>
    <w:rsid w:val="003132DF"/>
    <w:rsid w:val="00313E66"/>
    <w:rsid w:val="00314EF2"/>
    <w:rsid w:val="00315E0E"/>
    <w:rsid w:val="00316E14"/>
    <w:rsid w:val="00321C31"/>
    <w:rsid w:val="00325397"/>
    <w:rsid w:val="00325671"/>
    <w:rsid w:val="003257F7"/>
    <w:rsid w:val="00327F0F"/>
    <w:rsid w:val="00330889"/>
    <w:rsid w:val="003309CE"/>
    <w:rsid w:val="003315CA"/>
    <w:rsid w:val="00334E59"/>
    <w:rsid w:val="0033528A"/>
    <w:rsid w:val="00335E68"/>
    <w:rsid w:val="00337D61"/>
    <w:rsid w:val="00341B50"/>
    <w:rsid w:val="00343D9D"/>
    <w:rsid w:val="00346293"/>
    <w:rsid w:val="00350599"/>
    <w:rsid w:val="003519F1"/>
    <w:rsid w:val="00351DA9"/>
    <w:rsid w:val="00352F96"/>
    <w:rsid w:val="0035509C"/>
    <w:rsid w:val="00355FE0"/>
    <w:rsid w:val="003574DF"/>
    <w:rsid w:val="0036186D"/>
    <w:rsid w:val="00361950"/>
    <w:rsid w:val="003626C9"/>
    <w:rsid w:val="003631D3"/>
    <w:rsid w:val="00364C37"/>
    <w:rsid w:val="003651A4"/>
    <w:rsid w:val="00365C51"/>
    <w:rsid w:val="0036662F"/>
    <w:rsid w:val="00366EA0"/>
    <w:rsid w:val="003671A5"/>
    <w:rsid w:val="00370680"/>
    <w:rsid w:val="0037558C"/>
    <w:rsid w:val="0038408F"/>
    <w:rsid w:val="00384E10"/>
    <w:rsid w:val="003918CC"/>
    <w:rsid w:val="00392F6C"/>
    <w:rsid w:val="00395217"/>
    <w:rsid w:val="003958BD"/>
    <w:rsid w:val="00397CC3"/>
    <w:rsid w:val="003A2066"/>
    <w:rsid w:val="003A306A"/>
    <w:rsid w:val="003A4BD6"/>
    <w:rsid w:val="003A6637"/>
    <w:rsid w:val="003A6836"/>
    <w:rsid w:val="003B1B4F"/>
    <w:rsid w:val="003B2462"/>
    <w:rsid w:val="003B2A56"/>
    <w:rsid w:val="003B4191"/>
    <w:rsid w:val="003B6FC3"/>
    <w:rsid w:val="003B7CAE"/>
    <w:rsid w:val="003C016C"/>
    <w:rsid w:val="003C31BC"/>
    <w:rsid w:val="003C3B4F"/>
    <w:rsid w:val="003C4E02"/>
    <w:rsid w:val="003C5A31"/>
    <w:rsid w:val="003C631F"/>
    <w:rsid w:val="003C65C9"/>
    <w:rsid w:val="003D1186"/>
    <w:rsid w:val="003D4B94"/>
    <w:rsid w:val="003D4CD0"/>
    <w:rsid w:val="003E0DF9"/>
    <w:rsid w:val="003E365B"/>
    <w:rsid w:val="003E4166"/>
    <w:rsid w:val="003E53A2"/>
    <w:rsid w:val="003E75FE"/>
    <w:rsid w:val="003F0EF6"/>
    <w:rsid w:val="003F377D"/>
    <w:rsid w:val="003F384B"/>
    <w:rsid w:val="003F51EC"/>
    <w:rsid w:val="003F5C78"/>
    <w:rsid w:val="003F6FA7"/>
    <w:rsid w:val="003F712E"/>
    <w:rsid w:val="003F7A77"/>
    <w:rsid w:val="00400CA7"/>
    <w:rsid w:val="00400D1C"/>
    <w:rsid w:val="00400F45"/>
    <w:rsid w:val="00402305"/>
    <w:rsid w:val="00403260"/>
    <w:rsid w:val="00410B7A"/>
    <w:rsid w:val="00411033"/>
    <w:rsid w:val="0041259A"/>
    <w:rsid w:val="00412D02"/>
    <w:rsid w:val="00414693"/>
    <w:rsid w:val="00421155"/>
    <w:rsid w:val="004213DC"/>
    <w:rsid w:val="0042542D"/>
    <w:rsid w:val="004302DA"/>
    <w:rsid w:val="00430F96"/>
    <w:rsid w:val="004310B7"/>
    <w:rsid w:val="00432442"/>
    <w:rsid w:val="004327E5"/>
    <w:rsid w:val="004361AF"/>
    <w:rsid w:val="00437449"/>
    <w:rsid w:val="004376C1"/>
    <w:rsid w:val="00437DEA"/>
    <w:rsid w:val="00437F33"/>
    <w:rsid w:val="00440317"/>
    <w:rsid w:val="004415AE"/>
    <w:rsid w:val="00442872"/>
    <w:rsid w:val="00442A9C"/>
    <w:rsid w:val="0044327D"/>
    <w:rsid w:val="0044641E"/>
    <w:rsid w:val="00446D0F"/>
    <w:rsid w:val="00447184"/>
    <w:rsid w:val="00450861"/>
    <w:rsid w:val="00451C5D"/>
    <w:rsid w:val="00451E7D"/>
    <w:rsid w:val="00453FFA"/>
    <w:rsid w:val="004540FC"/>
    <w:rsid w:val="004545B3"/>
    <w:rsid w:val="0045520F"/>
    <w:rsid w:val="00457139"/>
    <w:rsid w:val="004575D6"/>
    <w:rsid w:val="0046426B"/>
    <w:rsid w:val="00467EE3"/>
    <w:rsid w:val="004702FD"/>
    <w:rsid w:val="004724AA"/>
    <w:rsid w:val="00472A67"/>
    <w:rsid w:val="00472AB6"/>
    <w:rsid w:val="00473F3E"/>
    <w:rsid w:val="004742C5"/>
    <w:rsid w:val="00481179"/>
    <w:rsid w:val="00481C89"/>
    <w:rsid w:val="00482244"/>
    <w:rsid w:val="004823B1"/>
    <w:rsid w:val="0048412B"/>
    <w:rsid w:val="0048432B"/>
    <w:rsid w:val="00484E81"/>
    <w:rsid w:val="00486B99"/>
    <w:rsid w:val="00487853"/>
    <w:rsid w:val="00490BE7"/>
    <w:rsid w:val="00490D63"/>
    <w:rsid w:val="00490F73"/>
    <w:rsid w:val="00492B88"/>
    <w:rsid w:val="00492F6F"/>
    <w:rsid w:val="004943BD"/>
    <w:rsid w:val="00495861"/>
    <w:rsid w:val="00496702"/>
    <w:rsid w:val="0049684D"/>
    <w:rsid w:val="004970FB"/>
    <w:rsid w:val="00497C68"/>
    <w:rsid w:val="004A0097"/>
    <w:rsid w:val="004A0103"/>
    <w:rsid w:val="004A3E24"/>
    <w:rsid w:val="004A7A21"/>
    <w:rsid w:val="004B00B8"/>
    <w:rsid w:val="004B02D1"/>
    <w:rsid w:val="004B1594"/>
    <w:rsid w:val="004B2BA3"/>
    <w:rsid w:val="004B37DF"/>
    <w:rsid w:val="004B39B9"/>
    <w:rsid w:val="004B4691"/>
    <w:rsid w:val="004B5953"/>
    <w:rsid w:val="004B7219"/>
    <w:rsid w:val="004B7552"/>
    <w:rsid w:val="004C16A3"/>
    <w:rsid w:val="004C2B28"/>
    <w:rsid w:val="004C2D20"/>
    <w:rsid w:val="004C3227"/>
    <w:rsid w:val="004C3615"/>
    <w:rsid w:val="004C3C05"/>
    <w:rsid w:val="004C4AF5"/>
    <w:rsid w:val="004C5BA0"/>
    <w:rsid w:val="004D1BFF"/>
    <w:rsid w:val="004D31B1"/>
    <w:rsid w:val="004D38B6"/>
    <w:rsid w:val="004D3EAF"/>
    <w:rsid w:val="004D5527"/>
    <w:rsid w:val="004D5811"/>
    <w:rsid w:val="004D58ED"/>
    <w:rsid w:val="004D6246"/>
    <w:rsid w:val="004D78DC"/>
    <w:rsid w:val="004E1598"/>
    <w:rsid w:val="004E18B0"/>
    <w:rsid w:val="004E1D8D"/>
    <w:rsid w:val="004E3777"/>
    <w:rsid w:val="004E50E7"/>
    <w:rsid w:val="004F3EC9"/>
    <w:rsid w:val="004F58F1"/>
    <w:rsid w:val="004F5B68"/>
    <w:rsid w:val="004F5EAB"/>
    <w:rsid w:val="004F6659"/>
    <w:rsid w:val="004F691E"/>
    <w:rsid w:val="004F7E37"/>
    <w:rsid w:val="00500986"/>
    <w:rsid w:val="00503697"/>
    <w:rsid w:val="00505B4F"/>
    <w:rsid w:val="00506E00"/>
    <w:rsid w:val="00511E24"/>
    <w:rsid w:val="00512280"/>
    <w:rsid w:val="005127E2"/>
    <w:rsid w:val="005128BA"/>
    <w:rsid w:val="00515D62"/>
    <w:rsid w:val="005164A2"/>
    <w:rsid w:val="00520891"/>
    <w:rsid w:val="00523BDC"/>
    <w:rsid w:val="005272D8"/>
    <w:rsid w:val="005317AA"/>
    <w:rsid w:val="00531E17"/>
    <w:rsid w:val="00532617"/>
    <w:rsid w:val="00532ECB"/>
    <w:rsid w:val="00533EF4"/>
    <w:rsid w:val="00535304"/>
    <w:rsid w:val="005353A3"/>
    <w:rsid w:val="00541128"/>
    <w:rsid w:val="00541875"/>
    <w:rsid w:val="0054210F"/>
    <w:rsid w:val="0054246B"/>
    <w:rsid w:val="00544A5A"/>
    <w:rsid w:val="005457FC"/>
    <w:rsid w:val="00545C4B"/>
    <w:rsid w:val="00547569"/>
    <w:rsid w:val="005535B4"/>
    <w:rsid w:val="00554041"/>
    <w:rsid w:val="005543E0"/>
    <w:rsid w:val="00556383"/>
    <w:rsid w:val="005576D5"/>
    <w:rsid w:val="005600AF"/>
    <w:rsid w:val="00561798"/>
    <w:rsid w:val="00562D09"/>
    <w:rsid w:val="005637F0"/>
    <w:rsid w:val="00563B7E"/>
    <w:rsid w:val="0056524D"/>
    <w:rsid w:val="00565B96"/>
    <w:rsid w:val="005666C8"/>
    <w:rsid w:val="00573364"/>
    <w:rsid w:val="00573CC5"/>
    <w:rsid w:val="005761F7"/>
    <w:rsid w:val="005762F7"/>
    <w:rsid w:val="00577D6C"/>
    <w:rsid w:val="005804F7"/>
    <w:rsid w:val="00580CB2"/>
    <w:rsid w:val="00581884"/>
    <w:rsid w:val="00585131"/>
    <w:rsid w:val="0058733A"/>
    <w:rsid w:val="00590DF4"/>
    <w:rsid w:val="00593C4A"/>
    <w:rsid w:val="00594486"/>
    <w:rsid w:val="00594D70"/>
    <w:rsid w:val="005954DF"/>
    <w:rsid w:val="005974BF"/>
    <w:rsid w:val="00597588"/>
    <w:rsid w:val="005A0788"/>
    <w:rsid w:val="005A107D"/>
    <w:rsid w:val="005A1515"/>
    <w:rsid w:val="005A5B45"/>
    <w:rsid w:val="005B188B"/>
    <w:rsid w:val="005B27DD"/>
    <w:rsid w:val="005B2900"/>
    <w:rsid w:val="005B3759"/>
    <w:rsid w:val="005B39AA"/>
    <w:rsid w:val="005B3E7F"/>
    <w:rsid w:val="005B45BE"/>
    <w:rsid w:val="005B4CC4"/>
    <w:rsid w:val="005B4E13"/>
    <w:rsid w:val="005B4EA3"/>
    <w:rsid w:val="005C1390"/>
    <w:rsid w:val="005C1688"/>
    <w:rsid w:val="005C27A6"/>
    <w:rsid w:val="005C2E84"/>
    <w:rsid w:val="005C3A61"/>
    <w:rsid w:val="005C443C"/>
    <w:rsid w:val="005C539A"/>
    <w:rsid w:val="005C70ED"/>
    <w:rsid w:val="005D0039"/>
    <w:rsid w:val="005D1D53"/>
    <w:rsid w:val="005D22A7"/>
    <w:rsid w:val="005D2736"/>
    <w:rsid w:val="005D2837"/>
    <w:rsid w:val="005D520C"/>
    <w:rsid w:val="005D56EE"/>
    <w:rsid w:val="005D5C89"/>
    <w:rsid w:val="005D6A98"/>
    <w:rsid w:val="005D6F5B"/>
    <w:rsid w:val="005E03EA"/>
    <w:rsid w:val="005E066F"/>
    <w:rsid w:val="005E08BE"/>
    <w:rsid w:val="005E23EE"/>
    <w:rsid w:val="005E2D7E"/>
    <w:rsid w:val="005E3085"/>
    <w:rsid w:val="005E3183"/>
    <w:rsid w:val="005E32B7"/>
    <w:rsid w:val="005E3B1C"/>
    <w:rsid w:val="005E4466"/>
    <w:rsid w:val="005E6D3C"/>
    <w:rsid w:val="005E6E93"/>
    <w:rsid w:val="005E761C"/>
    <w:rsid w:val="005F0D00"/>
    <w:rsid w:val="005F0E0D"/>
    <w:rsid w:val="005F1016"/>
    <w:rsid w:val="005F1193"/>
    <w:rsid w:val="005F4E3C"/>
    <w:rsid w:val="005F5C1F"/>
    <w:rsid w:val="005F5E1B"/>
    <w:rsid w:val="005F6383"/>
    <w:rsid w:val="005F7928"/>
    <w:rsid w:val="006007A1"/>
    <w:rsid w:val="00601BAF"/>
    <w:rsid w:val="00602506"/>
    <w:rsid w:val="00602B1E"/>
    <w:rsid w:val="0060314D"/>
    <w:rsid w:val="0060378E"/>
    <w:rsid w:val="006044EE"/>
    <w:rsid w:val="00604A79"/>
    <w:rsid w:val="00605379"/>
    <w:rsid w:val="006066B3"/>
    <w:rsid w:val="00606D33"/>
    <w:rsid w:val="00611845"/>
    <w:rsid w:val="00612749"/>
    <w:rsid w:val="00612E65"/>
    <w:rsid w:val="0061496C"/>
    <w:rsid w:val="00614C1C"/>
    <w:rsid w:val="00615A7F"/>
    <w:rsid w:val="006177F0"/>
    <w:rsid w:val="0062113F"/>
    <w:rsid w:val="006226F2"/>
    <w:rsid w:val="00623196"/>
    <w:rsid w:val="00626672"/>
    <w:rsid w:val="0062738E"/>
    <w:rsid w:val="00630219"/>
    <w:rsid w:val="0063182D"/>
    <w:rsid w:val="006321D8"/>
    <w:rsid w:val="00633723"/>
    <w:rsid w:val="006338B2"/>
    <w:rsid w:val="00634495"/>
    <w:rsid w:val="00635922"/>
    <w:rsid w:val="006369E2"/>
    <w:rsid w:val="0063732F"/>
    <w:rsid w:val="00637D61"/>
    <w:rsid w:val="00641E0D"/>
    <w:rsid w:val="00643528"/>
    <w:rsid w:val="00644513"/>
    <w:rsid w:val="0064459C"/>
    <w:rsid w:val="006445E6"/>
    <w:rsid w:val="0064573B"/>
    <w:rsid w:val="00645C4F"/>
    <w:rsid w:val="006464E1"/>
    <w:rsid w:val="00646A48"/>
    <w:rsid w:val="00646BCF"/>
    <w:rsid w:val="00646EBB"/>
    <w:rsid w:val="00652A70"/>
    <w:rsid w:val="006535B1"/>
    <w:rsid w:val="00653AEF"/>
    <w:rsid w:val="00653F05"/>
    <w:rsid w:val="00654FD9"/>
    <w:rsid w:val="00655DB2"/>
    <w:rsid w:val="0065760E"/>
    <w:rsid w:val="00660AA6"/>
    <w:rsid w:val="0066165E"/>
    <w:rsid w:val="00663A3C"/>
    <w:rsid w:val="00667E59"/>
    <w:rsid w:val="00670CB9"/>
    <w:rsid w:val="00672A40"/>
    <w:rsid w:val="00675364"/>
    <w:rsid w:val="00675BCF"/>
    <w:rsid w:val="006760CD"/>
    <w:rsid w:val="00676B4F"/>
    <w:rsid w:val="00677B1B"/>
    <w:rsid w:val="00684AC4"/>
    <w:rsid w:val="006855A8"/>
    <w:rsid w:val="00690362"/>
    <w:rsid w:val="006906A9"/>
    <w:rsid w:val="0069150B"/>
    <w:rsid w:val="0069457D"/>
    <w:rsid w:val="00696200"/>
    <w:rsid w:val="0069717C"/>
    <w:rsid w:val="006978EC"/>
    <w:rsid w:val="00697FF3"/>
    <w:rsid w:val="006A0114"/>
    <w:rsid w:val="006A055F"/>
    <w:rsid w:val="006A0EFD"/>
    <w:rsid w:val="006A30DC"/>
    <w:rsid w:val="006A3CE2"/>
    <w:rsid w:val="006A41B6"/>
    <w:rsid w:val="006B2D8B"/>
    <w:rsid w:val="006B3084"/>
    <w:rsid w:val="006B500A"/>
    <w:rsid w:val="006B5673"/>
    <w:rsid w:val="006B6486"/>
    <w:rsid w:val="006C071E"/>
    <w:rsid w:val="006C18F0"/>
    <w:rsid w:val="006C203A"/>
    <w:rsid w:val="006C2B97"/>
    <w:rsid w:val="006C4317"/>
    <w:rsid w:val="006C476F"/>
    <w:rsid w:val="006C4879"/>
    <w:rsid w:val="006C6335"/>
    <w:rsid w:val="006C66D7"/>
    <w:rsid w:val="006C7842"/>
    <w:rsid w:val="006D069A"/>
    <w:rsid w:val="006D1854"/>
    <w:rsid w:val="006D1AC8"/>
    <w:rsid w:val="006D2EA2"/>
    <w:rsid w:val="006D3F8D"/>
    <w:rsid w:val="006D6C90"/>
    <w:rsid w:val="006D6F98"/>
    <w:rsid w:val="006E0E24"/>
    <w:rsid w:val="006E2A6D"/>
    <w:rsid w:val="006E3F3D"/>
    <w:rsid w:val="006E6F2C"/>
    <w:rsid w:val="006E738F"/>
    <w:rsid w:val="006F011D"/>
    <w:rsid w:val="006F0149"/>
    <w:rsid w:val="006F090D"/>
    <w:rsid w:val="006F0A9A"/>
    <w:rsid w:val="006F2937"/>
    <w:rsid w:val="006F428F"/>
    <w:rsid w:val="006F563C"/>
    <w:rsid w:val="006F7319"/>
    <w:rsid w:val="00700DC1"/>
    <w:rsid w:val="00701242"/>
    <w:rsid w:val="007023AD"/>
    <w:rsid w:val="00703810"/>
    <w:rsid w:val="00705579"/>
    <w:rsid w:val="0070703F"/>
    <w:rsid w:val="00707418"/>
    <w:rsid w:val="00707A14"/>
    <w:rsid w:val="0071241C"/>
    <w:rsid w:val="00717E15"/>
    <w:rsid w:val="00720D9B"/>
    <w:rsid w:val="007210A3"/>
    <w:rsid w:val="00723AC0"/>
    <w:rsid w:val="00725B50"/>
    <w:rsid w:val="0072600E"/>
    <w:rsid w:val="00726F39"/>
    <w:rsid w:val="00730B9E"/>
    <w:rsid w:val="00731322"/>
    <w:rsid w:val="007320E7"/>
    <w:rsid w:val="00734204"/>
    <w:rsid w:val="007346AA"/>
    <w:rsid w:val="00735B1D"/>
    <w:rsid w:val="007367B4"/>
    <w:rsid w:val="007374EC"/>
    <w:rsid w:val="007423CD"/>
    <w:rsid w:val="00743589"/>
    <w:rsid w:val="007436D3"/>
    <w:rsid w:val="007445A3"/>
    <w:rsid w:val="0074545A"/>
    <w:rsid w:val="00747F1C"/>
    <w:rsid w:val="00750E63"/>
    <w:rsid w:val="00757ED9"/>
    <w:rsid w:val="0076028C"/>
    <w:rsid w:val="00760A83"/>
    <w:rsid w:val="0076142D"/>
    <w:rsid w:val="00763A93"/>
    <w:rsid w:val="00763DF5"/>
    <w:rsid w:val="0076462A"/>
    <w:rsid w:val="007646D7"/>
    <w:rsid w:val="00765249"/>
    <w:rsid w:val="00766F82"/>
    <w:rsid w:val="00770A2E"/>
    <w:rsid w:val="00771C58"/>
    <w:rsid w:val="00771D07"/>
    <w:rsid w:val="00772792"/>
    <w:rsid w:val="00772A8F"/>
    <w:rsid w:val="00772AA8"/>
    <w:rsid w:val="00773B82"/>
    <w:rsid w:val="00775357"/>
    <w:rsid w:val="00775CBB"/>
    <w:rsid w:val="007767E4"/>
    <w:rsid w:val="007768A0"/>
    <w:rsid w:val="00776AC8"/>
    <w:rsid w:val="00777B46"/>
    <w:rsid w:val="00780A09"/>
    <w:rsid w:val="00783391"/>
    <w:rsid w:val="0078539D"/>
    <w:rsid w:val="007853C0"/>
    <w:rsid w:val="00785793"/>
    <w:rsid w:val="00787973"/>
    <w:rsid w:val="007903A8"/>
    <w:rsid w:val="00790935"/>
    <w:rsid w:val="00791DBB"/>
    <w:rsid w:val="00791F92"/>
    <w:rsid w:val="00793BFA"/>
    <w:rsid w:val="00793F88"/>
    <w:rsid w:val="007951F7"/>
    <w:rsid w:val="00796B6D"/>
    <w:rsid w:val="007A02F7"/>
    <w:rsid w:val="007A1269"/>
    <w:rsid w:val="007A3621"/>
    <w:rsid w:val="007A6E71"/>
    <w:rsid w:val="007A78B7"/>
    <w:rsid w:val="007B0DEC"/>
    <w:rsid w:val="007B1668"/>
    <w:rsid w:val="007B1971"/>
    <w:rsid w:val="007B6C1F"/>
    <w:rsid w:val="007B7238"/>
    <w:rsid w:val="007B72E5"/>
    <w:rsid w:val="007C06AE"/>
    <w:rsid w:val="007C1ADD"/>
    <w:rsid w:val="007C1C4C"/>
    <w:rsid w:val="007C1CD6"/>
    <w:rsid w:val="007C358A"/>
    <w:rsid w:val="007C3623"/>
    <w:rsid w:val="007C5105"/>
    <w:rsid w:val="007C565A"/>
    <w:rsid w:val="007C64CA"/>
    <w:rsid w:val="007C675C"/>
    <w:rsid w:val="007D0D93"/>
    <w:rsid w:val="007D0D9E"/>
    <w:rsid w:val="007D2984"/>
    <w:rsid w:val="007D31C7"/>
    <w:rsid w:val="007D3A66"/>
    <w:rsid w:val="007D7186"/>
    <w:rsid w:val="007E10C4"/>
    <w:rsid w:val="007E40D2"/>
    <w:rsid w:val="007E429B"/>
    <w:rsid w:val="007E49B5"/>
    <w:rsid w:val="007E60CD"/>
    <w:rsid w:val="007E6C2F"/>
    <w:rsid w:val="007E73ED"/>
    <w:rsid w:val="007F0C0D"/>
    <w:rsid w:val="007F5856"/>
    <w:rsid w:val="007F5BA1"/>
    <w:rsid w:val="007F6213"/>
    <w:rsid w:val="007F6F1C"/>
    <w:rsid w:val="007F7495"/>
    <w:rsid w:val="00800D6F"/>
    <w:rsid w:val="00801060"/>
    <w:rsid w:val="00801F86"/>
    <w:rsid w:val="00802956"/>
    <w:rsid w:val="008038EB"/>
    <w:rsid w:val="008056D8"/>
    <w:rsid w:val="0081382B"/>
    <w:rsid w:val="008142FD"/>
    <w:rsid w:val="008157EC"/>
    <w:rsid w:val="00816AE1"/>
    <w:rsid w:val="00820071"/>
    <w:rsid w:val="008216B3"/>
    <w:rsid w:val="00821A6C"/>
    <w:rsid w:val="00821A89"/>
    <w:rsid w:val="00822411"/>
    <w:rsid w:val="00822573"/>
    <w:rsid w:val="008228B8"/>
    <w:rsid w:val="00823EE2"/>
    <w:rsid w:val="00825438"/>
    <w:rsid w:val="0082643A"/>
    <w:rsid w:val="00826A64"/>
    <w:rsid w:val="0083194C"/>
    <w:rsid w:val="008368EB"/>
    <w:rsid w:val="00837B5D"/>
    <w:rsid w:val="00837CF8"/>
    <w:rsid w:val="00840604"/>
    <w:rsid w:val="00841CD0"/>
    <w:rsid w:val="0084289C"/>
    <w:rsid w:val="00842A5E"/>
    <w:rsid w:val="00850127"/>
    <w:rsid w:val="008505A8"/>
    <w:rsid w:val="008544EE"/>
    <w:rsid w:val="008546D6"/>
    <w:rsid w:val="00855BFF"/>
    <w:rsid w:val="00856064"/>
    <w:rsid w:val="008608E1"/>
    <w:rsid w:val="00860C11"/>
    <w:rsid w:val="00862799"/>
    <w:rsid w:val="00862FBC"/>
    <w:rsid w:val="00863DFF"/>
    <w:rsid w:val="00863EDA"/>
    <w:rsid w:val="0086411B"/>
    <w:rsid w:val="008678C2"/>
    <w:rsid w:val="008721D8"/>
    <w:rsid w:val="008751D5"/>
    <w:rsid w:val="00875B77"/>
    <w:rsid w:val="00880875"/>
    <w:rsid w:val="00881BFC"/>
    <w:rsid w:val="00882F07"/>
    <w:rsid w:val="00884347"/>
    <w:rsid w:val="0088470F"/>
    <w:rsid w:val="00885292"/>
    <w:rsid w:val="00885FBF"/>
    <w:rsid w:val="008876AC"/>
    <w:rsid w:val="008912D7"/>
    <w:rsid w:val="008914EB"/>
    <w:rsid w:val="008915F3"/>
    <w:rsid w:val="00891B81"/>
    <w:rsid w:val="00892920"/>
    <w:rsid w:val="00893372"/>
    <w:rsid w:val="0089475C"/>
    <w:rsid w:val="00897807"/>
    <w:rsid w:val="00897F1B"/>
    <w:rsid w:val="008A3765"/>
    <w:rsid w:val="008A585E"/>
    <w:rsid w:val="008A6245"/>
    <w:rsid w:val="008A7D50"/>
    <w:rsid w:val="008B080B"/>
    <w:rsid w:val="008B4EBF"/>
    <w:rsid w:val="008B5005"/>
    <w:rsid w:val="008B51C4"/>
    <w:rsid w:val="008B54F0"/>
    <w:rsid w:val="008B581E"/>
    <w:rsid w:val="008B5EBA"/>
    <w:rsid w:val="008B6446"/>
    <w:rsid w:val="008B701D"/>
    <w:rsid w:val="008C0CDD"/>
    <w:rsid w:val="008C23CF"/>
    <w:rsid w:val="008C490F"/>
    <w:rsid w:val="008C49C1"/>
    <w:rsid w:val="008C56FE"/>
    <w:rsid w:val="008C7A82"/>
    <w:rsid w:val="008D2D0B"/>
    <w:rsid w:val="008D50B5"/>
    <w:rsid w:val="008D56A5"/>
    <w:rsid w:val="008D5A53"/>
    <w:rsid w:val="008D6DE7"/>
    <w:rsid w:val="008D7DD0"/>
    <w:rsid w:val="008E2FA6"/>
    <w:rsid w:val="008E38D1"/>
    <w:rsid w:val="008E4E41"/>
    <w:rsid w:val="008E6306"/>
    <w:rsid w:val="008E7291"/>
    <w:rsid w:val="008E7D4D"/>
    <w:rsid w:val="008F0249"/>
    <w:rsid w:val="008F13CB"/>
    <w:rsid w:val="008F1DE4"/>
    <w:rsid w:val="008F26D8"/>
    <w:rsid w:val="008F360D"/>
    <w:rsid w:val="009026B6"/>
    <w:rsid w:val="00903477"/>
    <w:rsid w:val="0090502D"/>
    <w:rsid w:val="00905A43"/>
    <w:rsid w:val="00906279"/>
    <w:rsid w:val="00906EFB"/>
    <w:rsid w:val="009079F2"/>
    <w:rsid w:val="0091067C"/>
    <w:rsid w:val="0091225F"/>
    <w:rsid w:val="00912273"/>
    <w:rsid w:val="009133DD"/>
    <w:rsid w:val="009143DF"/>
    <w:rsid w:val="00914EBF"/>
    <w:rsid w:val="009154C3"/>
    <w:rsid w:val="00915CE3"/>
    <w:rsid w:val="009162EC"/>
    <w:rsid w:val="009216F5"/>
    <w:rsid w:val="00921F71"/>
    <w:rsid w:val="0092230C"/>
    <w:rsid w:val="00923D8C"/>
    <w:rsid w:val="00927963"/>
    <w:rsid w:val="009304DC"/>
    <w:rsid w:val="0093184D"/>
    <w:rsid w:val="00931E93"/>
    <w:rsid w:val="00932864"/>
    <w:rsid w:val="00933571"/>
    <w:rsid w:val="00933857"/>
    <w:rsid w:val="00942706"/>
    <w:rsid w:val="00943A5E"/>
    <w:rsid w:val="00944458"/>
    <w:rsid w:val="009469F8"/>
    <w:rsid w:val="00947CEF"/>
    <w:rsid w:val="00951723"/>
    <w:rsid w:val="00953830"/>
    <w:rsid w:val="009555BF"/>
    <w:rsid w:val="0096125E"/>
    <w:rsid w:val="00961654"/>
    <w:rsid w:val="009621F2"/>
    <w:rsid w:val="00966599"/>
    <w:rsid w:val="00970D36"/>
    <w:rsid w:val="00973D57"/>
    <w:rsid w:val="009744FE"/>
    <w:rsid w:val="00974EAC"/>
    <w:rsid w:val="009808E1"/>
    <w:rsid w:val="00983186"/>
    <w:rsid w:val="009838FB"/>
    <w:rsid w:val="00983A50"/>
    <w:rsid w:val="00985378"/>
    <w:rsid w:val="00990842"/>
    <w:rsid w:val="009909FE"/>
    <w:rsid w:val="00991D43"/>
    <w:rsid w:val="00993597"/>
    <w:rsid w:val="009940F4"/>
    <w:rsid w:val="0099650F"/>
    <w:rsid w:val="009967DC"/>
    <w:rsid w:val="009974D8"/>
    <w:rsid w:val="009A1B97"/>
    <w:rsid w:val="009A251A"/>
    <w:rsid w:val="009A311C"/>
    <w:rsid w:val="009A427D"/>
    <w:rsid w:val="009A454A"/>
    <w:rsid w:val="009A48D8"/>
    <w:rsid w:val="009B0250"/>
    <w:rsid w:val="009B0608"/>
    <w:rsid w:val="009B11D4"/>
    <w:rsid w:val="009B2382"/>
    <w:rsid w:val="009B27F1"/>
    <w:rsid w:val="009B3A06"/>
    <w:rsid w:val="009B3CDF"/>
    <w:rsid w:val="009B3EFF"/>
    <w:rsid w:val="009B4549"/>
    <w:rsid w:val="009B49DA"/>
    <w:rsid w:val="009B4F3B"/>
    <w:rsid w:val="009B6D4A"/>
    <w:rsid w:val="009B6EF0"/>
    <w:rsid w:val="009B75D4"/>
    <w:rsid w:val="009C28F7"/>
    <w:rsid w:val="009C315E"/>
    <w:rsid w:val="009C581C"/>
    <w:rsid w:val="009C68E9"/>
    <w:rsid w:val="009C748E"/>
    <w:rsid w:val="009D05E9"/>
    <w:rsid w:val="009D37AC"/>
    <w:rsid w:val="009D38E0"/>
    <w:rsid w:val="009D3C0A"/>
    <w:rsid w:val="009D58DA"/>
    <w:rsid w:val="009D7EFE"/>
    <w:rsid w:val="009E423E"/>
    <w:rsid w:val="009E462C"/>
    <w:rsid w:val="009E55C7"/>
    <w:rsid w:val="009E5C3E"/>
    <w:rsid w:val="009E5F53"/>
    <w:rsid w:val="009F14EF"/>
    <w:rsid w:val="009F2D94"/>
    <w:rsid w:val="009F31D7"/>
    <w:rsid w:val="009F5A85"/>
    <w:rsid w:val="009F6444"/>
    <w:rsid w:val="009F66A3"/>
    <w:rsid w:val="00A013A5"/>
    <w:rsid w:val="00A018A8"/>
    <w:rsid w:val="00A01A0C"/>
    <w:rsid w:val="00A0661B"/>
    <w:rsid w:val="00A103D8"/>
    <w:rsid w:val="00A105EE"/>
    <w:rsid w:val="00A11660"/>
    <w:rsid w:val="00A11A17"/>
    <w:rsid w:val="00A133F0"/>
    <w:rsid w:val="00A15738"/>
    <w:rsid w:val="00A15A6D"/>
    <w:rsid w:val="00A15C75"/>
    <w:rsid w:val="00A16753"/>
    <w:rsid w:val="00A171F8"/>
    <w:rsid w:val="00A20617"/>
    <w:rsid w:val="00A20679"/>
    <w:rsid w:val="00A239EF"/>
    <w:rsid w:val="00A23E4B"/>
    <w:rsid w:val="00A2727F"/>
    <w:rsid w:val="00A27358"/>
    <w:rsid w:val="00A30CD9"/>
    <w:rsid w:val="00A3117A"/>
    <w:rsid w:val="00A32645"/>
    <w:rsid w:val="00A33016"/>
    <w:rsid w:val="00A35755"/>
    <w:rsid w:val="00A35A40"/>
    <w:rsid w:val="00A366E6"/>
    <w:rsid w:val="00A37A7F"/>
    <w:rsid w:val="00A42232"/>
    <w:rsid w:val="00A4289B"/>
    <w:rsid w:val="00A43E8F"/>
    <w:rsid w:val="00A44150"/>
    <w:rsid w:val="00A44449"/>
    <w:rsid w:val="00A448DB"/>
    <w:rsid w:val="00A460FE"/>
    <w:rsid w:val="00A46F46"/>
    <w:rsid w:val="00A471FF"/>
    <w:rsid w:val="00A479D3"/>
    <w:rsid w:val="00A47EA0"/>
    <w:rsid w:val="00A511C0"/>
    <w:rsid w:val="00A52A25"/>
    <w:rsid w:val="00A52B21"/>
    <w:rsid w:val="00A549C4"/>
    <w:rsid w:val="00A558CD"/>
    <w:rsid w:val="00A55AB1"/>
    <w:rsid w:val="00A579E7"/>
    <w:rsid w:val="00A6022C"/>
    <w:rsid w:val="00A605D7"/>
    <w:rsid w:val="00A61484"/>
    <w:rsid w:val="00A61AE2"/>
    <w:rsid w:val="00A67609"/>
    <w:rsid w:val="00A7024A"/>
    <w:rsid w:val="00A71D4C"/>
    <w:rsid w:val="00A7459B"/>
    <w:rsid w:val="00A747AB"/>
    <w:rsid w:val="00A74FA1"/>
    <w:rsid w:val="00A75898"/>
    <w:rsid w:val="00A77397"/>
    <w:rsid w:val="00A801F6"/>
    <w:rsid w:val="00A805B1"/>
    <w:rsid w:val="00A81396"/>
    <w:rsid w:val="00A81E9C"/>
    <w:rsid w:val="00A82B5F"/>
    <w:rsid w:val="00A83BF7"/>
    <w:rsid w:val="00A843E4"/>
    <w:rsid w:val="00A85397"/>
    <w:rsid w:val="00A86468"/>
    <w:rsid w:val="00A905B8"/>
    <w:rsid w:val="00A90C18"/>
    <w:rsid w:val="00A91FA3"/>
    <w:rsid w:val="00A93FAD"/>
    <w:rsid w:val="00A94785"/>
    <w:rsid w:val="00A94DB2"/>
    <w:rsid w:val="00A94E7E"/>
    <w:rsid w:val="00A95162"/>
    <w:rsid w:val="00A97889"/>
    <w:rsid w:val="00A97E61"/>
    <w:rsid w:val="00AA5772"/>
    <w:rsid w:val="00AB0047"/>
    <w:rsid w:val="00AB0266"/>
    <w:rsid w:val="00AB1C1B"/>
    <w:rsid w:val="00AB220F"/>
    <w:rsid w:val="00AB2FC2"/>
    <w:rsid w:val="00AB4BB9"/>
    <w:rsid w:val="00AB4C8A"/>
    <w:rsid w:val="00AB61CC"/>
    <w:rsid w:val="00AC11A7"/>
    <w:rsid w:val="00AC14A1"/>
    <w:rsid w:val="00AC1EE3"/>
    <w:rsid w:val="00AC573B"/>
    <w:rsid w:val="00AC74FD"/>
    <w:rsid w:val="00AD04C6"/>
    <w:rsid w:val="00AD091B"/>
    <w:rsid w:val="00AD3033"/>
    <w:rsid w:val="00AD3C6F"/>
    <w:rsid w:val="00AD5955"/>
    <w:rsid w:val="00AD75DD"/>
    <w:rsid w:val="00AD7E91"/>
    <w:rsid w:val="00AE2AD5"/>
    <w:rsid w:val="00AE4902"/>
    <w:rsid w:val="00AE58E1"/>
    <w:rsid w:val="00AE6098"/>
    <w:rsid w:val="00AE62D7"/>
    <w:rsid w:val="00AE6399"/>
    <w:rsid w:val="00AE75E3"/>
    <w:rsid w:val="00AF1113"/>
    <w:rsid w:val="00AF1408"/>
    <w:rsid w:val="00AF17FC"/>
    <w:rsid w:val="00AF1E50"/>
    <w:rsid w:val="00AF3362"/>
    <w:rsid w:val="00AF59F6"/>
    <w:rsid w:val="00AF5B7A"/>
    <w:rsid w:val="00AF64AB"/>
    <w:rsid w:val="00AF7222"/>
    <w:rsid w:val="00AF77D7"/>
    <w:rsid w:val="00AF7BBD"/>
    <w:rsid w:val="00B00BE7"/>
    <w:rsid w:val="00B00BFA"/>
    <w:rsid w:val="00B01803"/>
    <w:rsid w:val="00B01FEC"/>
    <w:rsid w:val="00B03212"/>
    <w:rsid w:val="00B04882"/>
    <w:rsid w:val="00B053BF"/>
    <w:rsid w:val="00B05A55"/>
    <w:rsid w:val="00B06ECC"/>
    <w:rsid w:val="00B07689"/>
    <w:rsid w:val="00B07EEB"/>
    <w:rsid w:val="00B10797"/>
    <w:rsid w:val="00B112DE"/>
    <w:rsid w:val="00B12A45"/>
    <w:rsid w:val="00B13788"/>
    <w:rsid w:val="00B1619A"/>
    <w:rsid w:val="00B16BBE"/>
    <w:rsid w:val="00B23319"/>
    <w:rsid w:val="00B243AB"/>
    <w:rsid w:val="00B249F5"/>
    <w:rsid w:val="00B24E4C"/>
    <w:rsid w:val="00B24FE2"/>
    <w:rsid w:val="00B25F41"/>
    <w:rsid w:val="00B2628E"/>
    <w:rsid w:val="00B266DE"/>
    <w:rsid w:val="00B27984"/>
    <w:rsid w:val="00B3022B"/>
    <w:rsid w:val="00B32476"/>
    <w:rsid w:val="00B33611"/>
    <w:rsid w:val="00B3631C"/>
    <w:rsid w:val="00B46BC5"/>
    <w:rsid w:val="00B476FA"/>
    <w:rsid w:val="00B47A24"/>
    <w:rsid w:val="00B50804"/>
    <w:rsid w:val="00B5125B"/>
    <w:rsid w:val="00B51938"/>
    <w:rsid w:val="00B529B0"/>
    <w:rsid w:val="00B54382"/>
    <w:rsid w:val="00B54EA2"/>
    <w:rsid w:val="00B5676F"/>
    <w:rsid w:val="00B57F8C"/>
    <w:rsid w:val="00B6292E"/>
    <w:rsid w:val="00B64029"/>
    <w:rsid w:val="00B6497F"/>
    <w:rsid w:val="00B67803"/>
    <w:rsid w:val="00B7056E"/>
    <w:rsid w:val="00B74BF4"/>
    <w:rsid w:val="00B828B7"/>
    <w:rsid w:val="00B8579E"/>
    <w:rsid w:val="00B913C9"/>
    <w:rsid w:val="00B91605"/>
    <w:rsid w:val="00B93A0B"/>
    <w:rsid w:val="00B93DDC"/>
    <w:rsid w:val="00B94A06"/>
    <w:rsid w:val="00B94F1C"/>
    <w:rsid w:val="00B9566A"/>
    <w:rsid w:val="00B9588D"/>
    <w:rsid w:val="00B959F2"/>
    <w:rsid w:val="00B970FC"/>
    <w:rsid w:val="00B9726E"/>
    <w:rsid w:val="00BA0943"/>
    <w:rsid w:val="00BA1539"/>
    <w:rsid w:val="00BA2019"/>
    <w:rsid w:val="00BA5C02"/>
    <w:rsid w:val="00BB0683"/>
    <w:rsid w:val="00BB0B01"/>
    <w:rsid w:val="00BB0F61"/>
    <w:rsid w:val="00BB284E"/>
    <w:rsid w:val="00BB3C15"/>
    <w:rsid w:val="00BB5D60"/>
    <w:rsid w:val="00BC147D"/>
    <w:rsid w:val="00BC277A"/>
    <w:rsid w:val="00BC2846"/>
    <w:rsid w:val="00BC317F"/>
    <w:rsid w:val="00BC4254"/>
    <w:rsid w:val="00BC495B"/>
    <w:rsid w:val="00BC5605"/>
    <w:rsid w:val="00BC634B"/>
    <w:rsid w:val="00BD2BBD"/>
    <w:rsid w:val="00BD3372"/>
    <w:rsid w:val="00BD6B23"/>
    <w:rsid w:val="00BD7F04"/>
    <w:rsid w:val="00BE4E09"/>
    <w:rsid w:val="00BE4EAD"/>
    <w:rsid w:val="00BE66D1"/>
    <w:rsid w:val="00BF1420"/>
    <w:rsid w:val="00BF1C06"/>
    <w:rsid w:val="00BF30C8"/>
    <w:rsid w:val="00BF3714"/>
    <w:rsid w:val="00BF41A4"/>
    <w:rsid w:val="00BF46EF"/>
    <w:rsid w:val="00BF4CD9"/>
    <w:rsid w:val="00BF71C7"/>
    <w:rsid w:val="00C00DF3"/>
    <w:rsid w:val="00C01FEF"/>
    <w:rsid w:val="00C02AA8"/>
    <w:rsid w:val="00C0763A"/>
    <w:rsid w:val="00C07B59"/>
    <w:rsid w:val="00C105D0"/>
    <w:rsid w:val="00C1069A"/>
    <w:rsid w:val="00C11D88"/>
    <w:rsid w:val="00C155D4"/>
    <w:rsid w:val="00C34867"/>
    <w:rsid w:val="00C35D52"/>
    <w:rsid w:val="00C3737C"/>
    <w:rsid w:val="00C40F57"/>
    <w:rsid w:val="00C46228"/>
    <w:rsid w:val="00C4795A"/>
    <w:rsid w:val="00C47EBC"/>
    <w:rsid w:val="00C503E1"/>
    <w:rsid w:val="00C50622"/>
    <w:rsid w:val="00C50E91"/>
    <w:rsid w:val="00C60DB0"/>
    <w:rsid w:val="00C611D3"/>
    <w:rsid w:val="00C616A2"/>
    <w:rsid w:val="00C616E0"/>
    <w:rsid w:val="00C63087"/>
    <w:rsid w:val="00C70D19"/>
    <w:rsid w:val="00C72E24"/>
    <w:rsid w:val="00C757EE"/>
    <w:rsid w:val="00C811F0"/>
    <w:rsid w:val="00C82229"/>
    <w:rsid w:val="00C82736"/>
    <w:rsid w:val="00C827E7"/>
    <w:rsid w:val="00C835E0"/>
    <w:rsid w:val="00C8504E"/>
    <w:rsid w:val="00C87387"/>
    <w:rsid w:val="00C876BE"/>
    <w:rsid w:val="00C91E21"/>
    <w:rsid w:val="00C92E08"/>
    <w:rsid w:val="00C94394"/>
    <w:rsid w:val="00C94398"/>
    <w:rsid w:val="00C95845"/>
    <w:rsid w:val="00C95AB1"/>
    <w:rsid w:val="00C95AB4"/>
    <w:rsid w:val="00CA078D"/>
    <w:rsid w:val="00CA0D29"/>
    <w:rsid w:val="00CA6152"/>
    <w:rsid w:val="00CA75EC"/>
    <w:rsid w:val="00CA7A3D"/>
    <w:rsid w:val="00CB0B37"/>
    <w:rsid w:val="00CB2EE1"/>
    <w:rsid w:val="00CB424B"/>
    <w:rsid w:val="00CB4D2D"/>
    <w:rsid w:val="00CB61D5"/>
    <w:rsid w:val="00CB6B3D"/>
    <w:rsid w:val="00CC037B"/>
    <w:rsid w:val="00CC2501"/>
    <w:rsid w:val="00CC38AE"/>
    <w:rsid w:val="00CC4029"/>
    <w:rsid w:val="00CC6D08"/>
    <w:rsid w:val="00CC78AF"/>
    <w:rsid w:val="00CD05BA"/>
    <w:rsid w:val="00CD127A"/>
    <w:rsid w:val="00CD1C46"/>
    <w:rsid w:val="00CD2522"/>
    <w:rsid w:val="00CD28A8"/>
    <w:rsid w:val="00CD34F2"/>
    <w:rsid w:val="00CD4E20"/>
    <w:rsid w:val="00CD5614"/>
    <w:rsid w:val="00CD562A"/>
    <w:rsid w:val="00CD5985"/>
    <w:rsid w:val="00CD66CD"/>
    <w:rsid w:val="00CE1624"/>
    <w:rsid w:val="00CE33E6"/>
    <w:rsid w:val="00CE3501"/>
    <w:rsid w:val="00CE460A"/>
    <w:rsid w:val="00CE59D6"/>
    <w:rsid w:val="00CE6D9D"/>
    <w:rsid w:val="00CF03EB"/>
    <w:rsid w:val="00CF2486"/>
    <w:rsid w:val="00CF3CEB"/>
    <w:rsid w:val="00CF445A"/>
    <w:rsid w:val="00CF4B76"/>
    <w:rsid w:val="00CF55F6"/>
    <w:rsid w:val="00CF77C1"/>
    <w:rsid w:val="00D00A71"/>
    <w:rsid w:val="00D05B92"/>
    <w:rsid w:val="00D06B31"/>
    <w:rsid w:val="00D06B77"/>
    <w:rsid w:val="00D10F6E"/>
    <w:rsid w:val="00D11195"/>
    <w:rsid w:val="00D11E9C"/>
    <w:rsid w:val="00D129D0"/>
    <w:rsid w:val="00D133DA"/>
    <w:rsid w:val="00D14CAC"/>
    <w:rsid w:val="00D14E22"/>
    <w:rsid w:val="00D1555C"/>
    <w:rsid w:val="00D16059"/>
    <w:rsid w:val="00D1698B"/>
    <w:rsid w:val="00D16F7E"/>
    <w:rsid w:val="00D20FBC"/>
    <w:rsid w:val="00D21ECE"/>
    <w:rsid w:val="00D22EAC"/>
    <w:rsid w:val="00D23B95"/>
    <w:rsid w:val="00D26759"/>
    <w:rsid w:val="00D26B66"/>
    <w:rsid w:val="00D276FB"/>
    <w:rsid w:val="00D31E79"/>
    <w:rsid w:val="00D31EEF"/>
    <w:rsid w:val="00D3252A"/>
    <w:rsid w:val="00D32ACD"/>
    <w:rsid w:val="00D3312A"/>
    <w:rsid w:val="00D33A4E"/>
    <w:rsid w:val="00D34915"/>
    <w:rsid w:val="00D35C59"/>
    <w:rsid w:val="00D35D2D"/>
    <w:rsid w:val="00D36760"/>
    <w:rsid w:val="00D36C2C"/>
    <w:rsid w:val="00D37F1F"/>
    <w:rsid w:val="00D40B0F"/>
    <w:rsid w:val="00D42F0B"/>
    <w:rsid w:val="00D4675D"/>
    <w:rsid w:val="00D47155"/>
    <w:rsid w:val="00D47473"/>
    <w:rsid w:val="00D50391"/>
    <w:rsid w:val="00D50A3D"/>
    <w:rsid w:val="00D51AD9"/>
    <w:rsid w:val="00D51B74"/>
    <w:rsid w:val="00D52444"/>
    <w:rsid w:val="00D5544E"/>
    <w:rsid w:val="00D55B22"/>
    <w:rsid w:val="00D55B96"/>
    <w:rsid w:val="00D56541"/>
    <w:rsid w:val="00D571E3"/>
    <w:rsid w:val="00D57DE8"/>
    <w:rsid w:val="00D57F7C"/>
    <w:rsid w:val="00D60B21"/>
    <w:rsid w:val="00D60FF0"/>
    <w:rsid w:val="00D611C4"/>
    <w:rsid w:val="00D620C2"/>
    <w:rsid w:val="00D622F7"/>
    <w:rsid w:val="00D62FB1"/>
    <w:rsid w:val="00D63538"/>
    <w:rsid w:val="00D6396D"/>
    <w:rsid w:val="00D65951"/>
    <w:rsid w:val="00D65DD8"/>
    <w:rsid w:val="00D6767A"/>
    <w:rsid w:val="00D713A5"/>
    <w:rsid w:val="00D7235A"/>
    <w:rsid w:val="00D752F2"/>
    <w:rsid w:val="00D7628D"/>
    <w:rsid w:val="00D76EEB"/>
    <w:rsid w:val="00D77658"/>
    <w:rsid w:val="00D77BBE"/>
    <w:rsid w:val="00D80098"/>
    <w:rsid w:val="00D804AF"/>
    <w:rsid w:val="00D815F8"/>
    <w:rsid w:val="00D82A68"/>
    <w:rsid w:val="00D84706"/>
    <w:rsid w:val="00D85F98"/>
    <w:rsid w:val="00D86990"/>
    <w:rsid w:val="00D87C10"/>
    <w:rsid w:val="00D91FB6"/>
    <w:rsid w:val="00D943EC"/>
    <w:rsid w:val="00D94D46"/>
    <w:rsid w:val="00DA0363"/>
    <w:rsid w:val="00DA44EF"/>
    <w:rsid w:val="00DA45EA"/>
    <w:rsid w:val="00DA53D2"/>
    <w:rsid w:val="00DA57DD"/>
    <w:rsid w:val="00DA5A9D"/>
    <w:rsid w:val="00DA68E9"/>
    <w:rsid w:val="00DB2EEA"/>
    <w:rsid w:val="00DB76CD"/>
    <w:rsid w:val="00DB788F"/>
    <w:rsid w:val="00DC028E"/>
    <w:rsid w:val="00DC06C2"/>
    <w:rsid w:val="00DC09CD"/>
    <w:rsid w:val="00DC1200"/>
    <w:rsid w:val="00DC2C06"/>
    <w:rsid w:val="00DC2D7D"/>
    <w:rsid w:val="00DC3DD1"/>
    <w:rsid w:val="00DC5C5D"/>
    <w:rsid w:val="00DC64D5"/>
    <w:rsid w:val="00DD04FB"/>
    <w:rsid w:val="00DD0A31"/>
    <w:rsid w:val="00DD5209"/>
    <w:rsid w:val="00DD5CEF"/>
    <w:rsid w:val="00DE23DC"/>
    <w:rsid w:val="00DE2B01"/>
    <w:rsid w:val="00DE410F"/>
    <w:rsid w:val="00DE5945"/>
    <w:rsid w:val="00DE5D17"/>
    <w:rsid w:val="00DE5EF6"/>
    <w:rsid w:val="00DE73E6"/>
    <w:rsid w:val="00DF36E4"/>
    <w:rsid w:val="00DF5F63"/>
    <w:rsid w:val="00DF61AE"/>
    <w:rsid w:val="00DF678D"/>
    <w:rsid w:val="00DF7EE3"/>
    <w:rsid w:val="00E02015"/>
    <w:rsid w:val="00E02B42"/>
    <w:rsid w:val="00E0339B"/>
    <w:rsid w:val="00E03D2E"/>
    <w:rsid w:val="00E04576"/>
    <w:rsid w:val="00E047BE"/>
    <w:rsid w:val="00E0482A"/>
    <w:rsid w:val="00E05F95"/>
    <w:rsid w:val="00E07566"/>
    <w:rsid w:val="00E10701"/>
    <w:rsid w:val="00E10779"/>
    <w:rsid w:val="00E13C94"/>
    <w:rsid w:val="00E14D2A"/>
    <w:rsid w:val="00E1517E"/>
    <w:rsid w:val="00E154FB"/>
    <w:rsid w:val="00E16A9A"/>
    <w:rsid w:val="00E17870"/>
    <w:rsid w:val="00E17F90"/>
    <w:rsid w:val="00E20331"/>
    <w:rsid w:val="00E235B9"/>
    <w:rsid w:val="00E23CB3"/>
    <w:rsid w:val="00E262A8"/>
    <w:rsid w:val="00E324C1"/>
    <w:rsid w:val="00E32696"/>
    <w:rsid w:val="00E326AB"/>
    <w:rsid w:val="00E32C33"/>
    <w:rsid w:val="00E32EC8"/>
    <w:rsid w:val="00E335D2"/>
    <w:rsid w:val="00E340FB"/>
    <w:rsid w:val="00E345DC"/>
    <w:rsid w:val="00E35E64"/>
    <w:rsid w:val="00E36082"/>
    <w:rsid w:val="00E37CE8"/>
    <w:rsid w:val="00E4302E"/>
    <w:rsid w:val="00E4357B"/>
    <w:rsid w:val="00E43659"/>
    <w:rsid w:val="00E43FE8"/>
    <w:rsid w:val="00E4408F"/>
    <w:rsid w:val="00E45F5F"/>
    <w:rsid w:val="00E46FB2"/>
    <w:rsid w:val="00E4766B"/>
    <w:rsid w:val="00E50D68"/>
    <w:rsid w:val="00E516C4"/>
    <w:rsid w:val="00E532AA"/>
    <w:rsid w:val="00E5352E"/>
    <w:rsid w:val="00E55005"/>
    <w:rsid w:val="00E5563D"/>
    <w:rsid w:val="00E55A30"/>
    <w:rsid w:val="00E562D4"/>
    <w:rsid w:val="00E568A3"/>
    <w:rsid w:val="00E579AC"/>
    <w:rsid w:val="00E57C0F"/>
    <w:rsid w:val="00E60409"/>
    <w:rsid w:val="00E63D93"/>
    <w:rsid w:val="00E65DC8"/>
    <w:rsid w:val="00E66374"/>
    <w:rsid w:val="00E66563"/>
    <w:rsid w:val="00E66E00"/>
    <w:rsid w:val="00E67201"/>
    <w:rsid w:val="00E717ED"/>
    <w:rsid w:val="00E71DB9"/>
    <w:rsid w:val="00E7300F"/>
    <w:rsid w:val="00E74415"/>
    <w:rsid w:val="00E75CCC"/>
    <w:rsid w:val="00E81832"/>
    <w:rsid w:val="00E83F06"/>
    <w:rsid w:val="00E85984"/>
    <w:rsid w:val="00E86B14"/>
    <w:rsid w:val="00E904A3"/>
    <w:rsid w:val="00E90879"/>
    <w:rsid w:val="00E90EA4"/>
    <w:rsid w:val="00E931B8"/>
    <w:rsid w:val="00E93BD1"/>
    <w:rsid w:val="00E94CDB"/>
    <w:rsid w:val="00E95186"/>
    <w:rsid w:val="00E95FD4"/>
    <w:rsid w:val="00E95FF6"/>
    <w:rsid w:val="00EA0276"/>
    <w:rsid w:val="00EA0644"/>
    <w:rsid w:val="00EA15AF"/>
    <w:rsid w:val="00EA2CB0"/>
    <w:rsid w:val="00EA2FB0"/>
    <w:rsid w:val="00EA39F5"/>
    <w:rsid w:val="00EA4206"/>
    <w:rsid w:val="00EA54BA"/>
    <w:rsid w:val="00EA687C"/>
    <w:rsid w:val="00EA71BC"/>
    <w:rsid w:val="00EA7508"/>
    <w:rsid w:val="00EA7AA5"/>
    <w:rsid w:val="00EA7C6C"/>
    <w:rsid w:val="00EB083F"/>
    <w:rsid w:val="00EB0C59"/>
    <w:rsid w:val="00EB1B33"/>
    <w:rsid w:val="00EB31D6"/>
    <w:rsid w:val="00EB33E9"/>
    <w:rsid w:val="00EB3843"/>
    <w:rsid w:val="00EB6DDF"/>
    <w:rsid w:val="00EC01D6"/>
    <w:rsid w:val="00EC0243"/>
    <w:rsid w:val="00EC0546"/>
    <w:rsid w:val="00EC283F"/>
    <w:rsid w:val="00EC2ED4"/>
    <w:rsid w:val="00EC2F5A"/>
    <w:rsid w:val="00EC436B"/>
    <w:rsid w:val="00EC6C6E"/>
    <w:rsid w:val="00EC7EB3"/>
    <w:rsid w:val="00ED07FC"/>
    <w:rsid w:val="00ED087B"/>
    <w:rsid w:val="00ED0B98"/>
    <w:rsid w:val="00ED1A6F"/>
    <w:rsid w:val="00ED22D1"/>
    <w:rsid w:val="00ED39E5"/>
    <w:rsid w:val="00ED4335"/>
    <w:rsid w:val="00ED44E6"/>
    <w:rsid w:val="00ED6D92"/>
    <w:rsid w:val="00EE0C33"/>
    <w:rsid w:val="00EE1A91"/>
    <w:rsid w:val="00EE1BCC"/>
    <w:rsid w:val="00EE258F"/>
    <w:rsid w:val="00EE3083"/>
    <w:rsid w:val="00EE3925"/>
    <w:rsid w:val="00EE3BB7"/>
    <w:rsid w:val="00EE3D4E"/>
    <w:rsid w:val="00EE4193"/>
    <w:rsid w:val="00EE4351"/>
    <w:rsid w:val="00EE45DF"/>
    <w:rsid w:val="00EE56C8"/>
    <w:rsid w:val="00EE74BB"/>
    <w:rsid w:val="00EE7B50"/>
    <w:rsid w:val="00EF07AE"/>
    <w:rsid w:val="00EF0A7D"/>
    <w:rsid w:val="00EF2B47"/>
    <w:rsid w:val="00EF3CA9"/>
    <w:rsid w:val="00EF464D"/>
    <w:rsid w:val="00EF5860"/>
    <w:rsid w:val="00EF6C25"/>
    <w:rsid w:val="00F023BF"/>
    <w:rsid w:val="00F05E45"/>
    <w:rsid w:val="00F06E2D"/>
    <w:rsid w:val="00F07750"/>
    <w:rsid w:val="00F10333"/>
    <w:rsid w:val="00F10895"/>
    <w:rsid w:val="00F11218"/>
    <w:rsid w:val="00F11552"/>
    <w:rsid w:val="00F12634"/>
    <w:rsid w:val="00F13026"/>
    <w:rsid w:val="00F1574D"/>
    <w:rsid w:val="00F164ED"/>
    <w:rsid w:val="00F16526"/>
    <w:rsid w:val="00F16ACB"/>
    <w:rsid w:val="00F20A10"/>
    <w:rsid w:val="00F21CC1"/>
    <w:rsid w:val="00F2411A"/>
    <w:rsid w:val="00F244EB"/>
    <w:rsid w:val="00F25293"/>
    <w:rsid w:val="00F258C4"/>
    <w:rsid w:val="00F2607B"/>
    <w:rsid w:val="00F260E6"/>
    <w:rsid w:val="00F26B20"/>
    <w:rsid w:val="00F30290"/>
    <w:rsid w:val="00F30A94"/>
    <w:rsid w:val="00F30FCE"/>
    <w:rsid w:val="00F31159"/>
    <w:rsid w:val="00F31BC2"/>
    <w:rsid w:val="00F3315E"/>
    <w:rsid w:val="00F3478D"/>
    <w:rsid w:val="00F34DB2"/>
    <w:rsid w:val="00F36910"/>
    <w:rsid w:val="00F36E86"/>
    <w:rsid w:val="00F36FA8"/>
    <w:rsid w:val="00F373D2"/>
    <w:rsid w:val="00F40494"/>
    <w:rsid w:val="00F410CC"/>
    <w:rsid w:val="00F41584"/>
    <w:rsid w:val="00F42592"/>
    <w:rsid w:val="00F434E4"/>
    <w:rsid w:val="00F45271"/>
    <w:rsid w:val="00F45AD6"/>
    <w:rsid w:val="00F45EF8"/>
    <w:rsid w:val="00F4603B"/>
    <w:rsid w:val="00F463CB"/>
    <w:rsid w:val="00F47784"/>
    <w:rsid w:val="00F5123E"/>
    <w:rsid w:val="00F51CA7"/>
    <w:rsid w:val="00F52224"/>
    <w:rsid w:val="00F53D7B"/>
    <w:rsid w:val="00F546B9"/>
    <w:rsid w:val="00F5517F"/>
    <w:rsid w:val="00F5575A"/>
    <w:rsid w:val="00F55826"/>
    <w:rsid w:val="00F567A3"/>
    <w:rsid w:val="00F60B95"/>
    <w:rsid w:val="00F62444"/>
    <w:rsid w:val="00F624FF"/>
    <w:rsid w:val="00F62870"/>
    <w:rsid w:val="00F62F0B"/>
    <w:rsid w:val="00F66ED1"/>
    <w:rsid w:val="00F676E5"/>
    <w:rsid w:val="00F67905"/>
    <w:rsid w:val="00F7094C"/>
    <w:rsid w:val="00F71BA1"/>
    <w:rsid w:val="00F73ED6"/>
    <w:rsid w:val="00F7530A"/>
    <w:rsid w:val="00F83CA4"/>
    <w:rsid w:val="00F83F49"/>
    <w:rsid w:val="00F845D2"/>
    <w:rsid w:val="00F8469D"/>
    <w:rsid w:val="00F84D7E"/>
    <w:rsid w:val="00F855A3"/>
    <w:rsid w:val="00F855F2"/>
    <w:rsid w:val="00F85642"/>
    <w:rsid w:val="00F866CB"/>
    <w:rsid w:val="00F87A81"/>
    <w:rsid w:val="00F87AF9"/>
    <w:rsid w:val="00F91FFD"/>
    <w:rsid w:val="00F92740"/>
    <w:rsid w:val="00F94090"/>
    <w:rsid w:val="00F9413E"/>
    <w:rsid w:val="00F96BF3"/>
    <w:rsid w:val="00FA0787"/>
    <w:rsid w:val="00FA1DC1"/>
    <w:rsid w:val="00FA296E"/>
    <w:rsid w:val="00FA34AF"/>
    <w:rsid w:val="00FA3E1E"/>
    <w:rsid w:val="00FA3FB7"/>
    <w:rsid w:val="00FA4690"/>
    <w:rsid w:val="00FA585D"/>
    <w:rsid w:val="00FA781C"/>
    <w:rsid w:val="00FA7AE1"/>
    <w:rsid w:val="00FA7E6F"/>
    <w:rsid w:val="00FA7FAB"/>
    <w:rsid w:val="00FB1D84"/>
    <w:rsid w:val="00FB4F62"/>
    <w:rsid w:val="00FB50EB"/>
    <w:rsid w:val="00FB6824"/>
    <w:rsid w:val="00FB75E0"/>
    <w:rsid w:val="00FC197A"/>
    <w:rsid w:val="00FC1B41"/>
    <w:rsid w:val="00FC2F33"/>
    <w:rsid w:val="00FC39DF"/>
    <w:rsid w:val="00FC4E2C"/>
    <w:rsid w:val="00FC6276"/>
    <w:rsid w:val="00FC6B3F"/>
    <w:rsid w:val="00FC7D51"/>
    <w:rsid w:val="00FD0209"/>
    <w:rsid w:val="00FD0961"/>
    <w:rsid w:val="00FD0D44"/>
    <w:rsid w:val="00FD1744"/>
    <w:rsid w:val="00FD1789"/>
    <w:rsid w:val="00FD2834"/>
    <w:rsid w:val="00FD4199"/>
    <w:rsid w:val="00FE18E4"/>
    <w:rsid w:val="00FE3542"/>
    <w:rsid w:val="00FE3D9D"/>
    <w:rsid w:val="00FE4565"/>
    <w:rsid w:val="00FE5078"/>
    <w:rsid w:val="00FE6A30"/>
    <w:rsid w:val="00FE6EC8"/>
    <w:rsid w:val="00FE72C3"/>
    <w:rsid w:val="00FE7466"/>
    <w:rsid w:val="00FE759C"/>
    <w:rsid w:val="00FF0E05"/>
    <w:rsid w:val="00FF2E7A"/>
    <w:rsid w:val="00FF41C5"/>
    <w:rsid w:val="00FF43FB"/>
    <w:rsid w:val="321C0571"/>
    <w:rsid w:val="69A0932F"/>
    <w:rsid w:val="771623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AB0E1"/>
  <w15:docId w15:val="{3BC0A9E4-C53B-4979-A65D-076D7C9FA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8"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8"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0DF2"/>
    <w:rPr>
      <w:sz w:val="21"/>
    </w:rPr>
  </w:style>
  <w:style w:type="paragraph" w:styleId="berschrift1">
    <w:name w:val="heading 1"/>
    <w:basedOn w:val="Standard"/>
    <w:next w:val="Standard"/>
    <w:link w:val="berschrift1Zchn"/>
    <w:uiPriority w:val="9"/>
    <w:qFormat/>
    <w:rsid w:val="00630219"/>
    <w:pPr>
      <w:keepNext/>
      <w:keepLines/>
      <w:numPr>
        <w:numId w:val="1"/>
      </w:numPr>
      <w:spacing w:before="240" w:after="0" w:line="360" w:lineRule="auto"/>
      <w:ind w:left="357" w:hanging="357"/>
      <w:contextualSpacing/>
      <w:outlineLvl w:val="0"/>
    </w:pPr>
    <w:rPr>
      <w:rFonts w:ascii="Calibri" w:eastAsia="Times New Roman" w:hAnsi="Calibri" w:cs="Calibri"/>
      <w:b/>
      <w:bCs/>
      <w:caps/>
      <w:color w:val="00568F"/>
      <w:kern w:val="32"/>
      <w:sz w:val="28"/>
      <w:szCs w:val="32"/>
      <w:lang w:val="en-GB" w:eastAsia="en-GB"/>
    </w:rPr>
  </w:style>
  <w:style w:type="paragraph" w:styleId="berschrift2">
    <w:name w:val="heading 2"/>
    <w:basedOn w:val="Standard"/>
    <w:next w:val="Standard"/>
    <w:link w:val="berschrift2Zchn"/>
    <w:autoRedefine/>
    <w:uiPriority w:val="9"/>
    <w:unhideWhenUsed/>
    <w:qFormat/>
    <w:rsid w:val="00630219"/>
    <w:pPr>
      <w:numPr>
        <w:ilvl w:val="1"/>
        <w:numId w:val="1"/>
      </w:numPr>
      <w:spacing w:before="240" w:after="120" w:line="360" w:lineRule="auto"/>
      <w:ind w:left="624" w:hanging="624"/>
      <w:contextualSpacing/>
      <w:outlineLvl w:val="1"/>
    </w:pPr>
    <w:rPr>
      <w:rFonts w:ascii="Calibri" w:hAnsi="Calibri" w:cs="Calibri"/>
      <w:b/>
      <w:caps/>
      <w:color w:val="00568F"/>
      <w:sz w:val="24"/>
      <w14:props3d w14:extrusionH="0" w14:contourW="0" w14:prstMaterial="matte"/>
    </w:rPr>
  </w:style>
  <w:style w:type="paragraph" w:styleId="berschrift3">
    <w:name w:val="heading 3"/>
    <w:basedOn w:val="berschrift2"/>
    <w:next w:val="Standard"/>
    <w:link w:val="berschrift3Zchn"/>
    <w:autoRedefine/>
    <w:uiPriority w:val="9"/>
    <w:unhideWhenUsed/>
    <w:qFormat/>
    <w:rsid w:val="00D36C2C"/>
    <w:pPr>
      <w:numPr>
        <w:ilvl w:val="0"/>
        <w:numId w:val="0"/>
      </w:numPr>
      <w:spacing w:before="120" w:line="240" w:lineRule="auto"/>
      <w:outlineLvl w:val="2"/>
    </w:pPr>
    <w:rPr>
      <w:snapToGrid w:val="0"/>
      <w:sz w:val="21"/>
    </w:rPr>
  </w:style>
  <w:style w:type="paragraph" w:styleId="berschrift4">
    <w:name w:val="heading 4"/>
    <w:basedOn w:val="Standard"/>
    <w:next w:val="Standard"/>
    <w:link w:val="berschrift4Zchn"/>
    <w:uiPriority w:val="9"/>
    <w:unhideWhenUsed/>
    <w:qFormat/>
    <w:rsid w:val="007C1ADD"/>
    <w:pPr>
      <w:numPr>
        <w:ilvl w:val="3"/>
        <w:numId w:val="2"/>
      </w:numPr>
      <w:spacing w:after="0" w:line="240" w:lineRule="auto"/>
      <w:ind w:left="992" w:hanging="992"/>
      <w:outlineLvl w:val="3"/>
    </w:pPr>
  </w:style>
  <w:style w:type="paragraph" w:styleId="berschrift5">
    <w:name w:val="heading 5"/>
    <w:basedOn w:val="Standard"/>
    <w:next w:val="Standard"/>
    <w:link w:val="berschrift5Zchn"/>
    <w:uiPriority w:val="9"/>
    <w:unhideWhenUsed/>
    <w:qFormat/>
    <w:rsid w:val="000D1C35"/>
    <w:pPr>
      <w:numPr>
        <w:ilvl w:val="4"/>
        <w:numId w:val="2"/>
      </w:numPr>
      <w:spacing w:after="0" w:line="240" w:lineRule="auto"/>
      <w:ind w:left="1049" w:hanging="992"/>
      <w:outlineLvl w:val="4"/>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3732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3732F"/>
    <w:rPr>
      <w:sz w:val="21"/>
    </w:rPr>
  </w:style>
  <w:style w:type="paragraph" w:styleId="Fuzeile">
    <w:name w:val="footer"/>
    <w:basedOn w:val="Standard"/>
    <w:link w:val="FuzeileZchn"/>
    <w:uiPriority w:val="99"/>
    <w:unhideWhenUsed/>
    <w:rsid w:val="0063732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3732F"/>
    <w:rPr>
      <w:sz w:val="21"/>
    </w:rPr>
  </w:style>
  <w:style w:type="paragraph" w:styleId="Titel">
    <w:name w:val="Title"/>
    <w:basedOn w:val="Standard"/>
    <w:next w:val="Standard"/>
    <w:link w:val="TitelZchn"/>
    <w:uiPriority w:val="8"/>
    <w:qFormat/>
    <w:rsid w:val="009026B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8"/>
    <w:rsid w:val="009026B6"/>
    <w:rPr>
      <w:rFonts w:asciiTheme="majorHAnsi" w:eastAsiaTheme="majorEastAsia" w:hAnsiTheme="majorHAnsi" w:cstheme="majorBidi"/>
      <w:spacing w:val="-10"/>
      <w:kern w:val="28"/>
      <w:sz w:val="56"/>
      <w:szCs w:val="56"/>
    </w:rPr>
  </w:style>
  <w:style w:type="paragraph" w:styleId="KeinLeerraum">
    <w:name w:val="No Spacing"/>
    <w:link w:val="KeinLeerraumZchn"/>
    <w:uiPriority w:val="1"/>
    <w:qFormat/>
    <w:rsid w:val="00CD5614"/>
    <w:pPr>
      <w:spacing w:after="0" w:line="240" w:lineRule="auto"/>
    </w:pPr>
    <w:rPr>
      <w:rFonts w:eastAsiaTheme="minorEastAsia"/>
      <w:lang w:eastAsia="de-DE"/>
    </w:rPr>
  </w:style>
  <w:style w:type="character" w:customStyle="1" w:styleId="KeinLeerraumZchn">
    <w:name w:val="Kein Leerraum Zchn"/>
    <w:basedOn w:val="Absatz-Standardschriftart"/>
    <w:link w:val="KeinLeerraum"/>
    <w:uiPriority w:val="1"/>
    <w:rsid w:val="00CD5614"/>
    <w:rPr>
      <w:rFonts w:eastAsiaTheme="minorEastAsia"/>
      <w:lang w:eastAsia="de-DE"/>
    </w:rPr>
  </w:style>
  <w:style w:type="table" w:styleId="Tabellenraster">
    <w:name w:val="Table Grid"/>
    <w:basedOn w:val="NormaleTabelle"/>
    <w:uiPriority w:val="39"/>
    <w:rsid w:val="005C13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630219"/>
    <w:rPr>
      <w:rFonts w:ascii="Calibri" w:eastAsia="Times New Roman" w:hAnsi="Calibri" w:cs="Calibri"/>
      <w:b/>
      <w:bCs/>
      <w:caps/>
      <w:color w:val="00568F"/>
      <w:kern w:val="32"/>
      <w:sz w:val="28"/>
      <w:szCs w:val="32"/>
      <w:lang w:val="en-GB" w:eastAsia="en-GB"/>
    </w:rPr>
  </w:style>
  <w:style w:type="paragraph" w:styleId="Inhaltsverzeichnisberschrift">
    <w:name w:val="TOC Heading"/>
    <w:basedOn w:val="berschrift1"/>
    <w:next w:val="Standard"/>
    <w:uiPriority w:val="39"/>
    <w:unhideWhenUsed/>
    <w:qFormat/>
    <w:rsid w:val="003E53A2"/>
    <w:pPr>
      <w:outlineLvl w:val="9"/>
    </w:pPr>
    <w:rPr>
      <w:lang w:eastAsia="de-DE"/>
    </w:rPr>
  </w:style>
  <w:style w:type="character" w:customStyle="1" w:styleId="berschrift2Zchn">
    <w:name w:val="Überschrift 2 Zchn"/>
    <w:basedOn w:val="Absatz-Standardschriftart"/>
    <w:link w:val="berschrift2"/>
    <w:uiPriority w:val="9"/>
    <w:rsid w:val="00630219"/>
    <w:rPr>
      <w:rFonts w:ascii="Calibri" w:hAnsi="Calibri" w:cs="Calibri"/>
      <w:b/>
      <w:caps/>
      <w:color w:val="00568F"/>
      <w:sz w:val="24"/>
      <w14:props3d w14:extrusionH="0" w14:contourW="0" w14:prstMaterial="matte"/>
    </w:rPr>
  </w:style>
  <w:style w:type="paragraph" w:styleId="Verzeichnis2">
    <w:name w:val="toc 2"/>
    <w:basedOn w:val="Standard"/>
    <w:next w:val="Standard"/>
    <w:autoRedefine/>
    <w:uiPriority w:val="39"/>
    <w:unhideWhenUsed/>
    <w:rsid w:val="00630219"/>
    <w:pPr>
      <w:tabs>
        <w:tab w:val="left" w:pos="567"/>
        <w:tab w:val="right" w:leader="dot" w:pos="9060"/>
      </w:tabs>
      <w:spacing w:after="100"/>
    </w:pPr>
    <w:rPr>
      <w:rFonts w:ascii="Calibri" w:hAnsi="Calibri"/>
      <w:sz w:val="24"/>
    </w:rPr>
  </w:style>
  <w:style w:type="paragraph" w:styleId="Verzeichnis1">
    <w:name w:val="toc 1"/>
    <w:basedOn w:val="Standard"/>
    <w:next w:val="Standard"/>
    <w:autoRedefine/>
    <w:uiPriority w:val="39"/>
    <w:unhideWhenUsed/>
    <w:rsid w:val="00630219"/>
    <w:pPr>
      <w:tabs>
        <w:tab w:val="left" w:pos="567"/>
        <w:tab w:val="right" w:leader="dot" w:pos="9062"/>
      </w:tabs>
      <w:spacing w:after="100"/>
      <w:ind w:left="567" w:hanging="567"/>
    </w:pPr>
    <w:rPr>
      <w:rFonts w:ascii="Calibri" w:hAnsi="Calibri"/>
      <w:sz w:val="24"/>
    </w:rPr>
  </w:style>
  <w:style w:type="character" w:styleId="Hyperlink">
    <w:name w:val="Hyperlink"/>
    <w:basedOn w:val="Absatz-Standardschriftart"/>
    <w:uiPriority w:val="99"/>
    <w:unhideWhenUsed/>
    <w:rsid w:val="003E53A2"/>
    <w:rPr>
      <w:color w:val="0000FF" w:themeColor="hyperlink"/>
      <w:u w:val="single"/>
    </w:rPr>
  </w:style>
  <w:style w:type="paragraph" w:styleId="Listenabsatz">
    <w:name w:val="List Paragraph"/>
    <w:aliases w:val="Annexlist"/>
    <w:basedOn w:val="Standard"/>
    <w:link w:val="ListenabsatzZchn"/>
    <w:uiPriority w:val="34"/>
    <w:qFormat/>
    <w:rsid w:val="00E55005"/>
    <w:pPr>
      <w:ind w:left="720"/>
      <w:contextualSpacing/>
    </w:pPr>
  </w:style>
  <w:style w:type="paragraph" w:styleId="Beschriftung">
    <w:name w:val="caption"/>
    <w:basedOn w:val="Standard"/>
    <w:next w:val="Standard"/>
    <w:uiPriority w:val="35"/>
    <w:unhideWhenUsed/>
    <w:qFormat/>
    <w:rsid w:val="00A0661B"/>
    <w:pPr>
      <w:spacing w:after="200" w:line="240" w:lineRule="auto"/>
    </w:pPr>
    <w:rPr>
      <w:i/>
      <w:iCs/>
      <w:color w:val="1F497D" w:themeColor="text2"/>
      <w:sz w:val="18"/>
      <w:szCs w:val="18"/>
    </w:rPr>
  </w:style>
  <w:style w:type="paragraph" w:styleId="Textkrper-Zeileneinzug">
    <w:name w:val="Body Text Indent"/>
    <w:basedOn w:val="Standard"/>
    <w:next w:val="Standard"/>
    <w:link w:val="Textkrper-ZeileneinzugZchn"/>
    <w:uiPriority w:val="99"/>
    <w:rsid w:val="00EE3083"/>
    <w:pPr>
      <w:autoSpaceDE w:val="0"/>
      <w:autoSpaceDN w:val="0"/>
      <w:adjustRightInd w:val="0"/>
      <w:spacing w:after="0" w:line="240" w:lineRule="auto"/>
    </w:pPr>
    <w:rPr>
      <w:rFonts w:ascii="Arial" w:hAnsi="Arial" w:cs="Arial"/>
      <w:sz w:val="24"/>
      <w:szCs w:val="24"/>
    </w:rPr>
  </w:style>
  <w:style w:type="character" w:customStyle="1" w:styleId="Textkrper-ZeileneinzugZchn">
    <w:name w:val="Textkörper-Zeileneinzug Zchn"/>
    <w:basedOn w:val="Absatz-Standardschriftart"/>
    <w:link w:val="Textkrper-Zeileneinzug"/>
    <w:uiPriority w:val="99"/>
    <w:rsid w:val="00EE3083"/>
    <w:rPr>
      <w:rFonts w:ascii="Arial" w:hAnsi="Arial" w:cs="Arial"/>
      <w:sz w:val="24"/>
      <w:szCs w:val="24"/>
    </w:rPr>
  </w:style>
  <w:style w:type="paragraph" w:customStyle="1" w:styleId="Default">
    <w:name w:val="Default"/>
    <w:rsid w:val="00EE3083"/>
    <w:pPr>
      <w:autoSpaceDE w:val="0"/>
      <w:autoSpaceDN w:val="0"/>
      <w:adjustRightInd w:val="0"/>
      <w:spacing w:after="0" w:line="240" w:lineRule="auto"/>
    </w:pPr>
    <w:rPr>
      <w:rFonts w:ascii="Arial" w:hAnsi="Arial" w:cs="Arial"/>
      <w:color w:val="000000"/>
      <w:sz w:val="24"/>
      <w:szCs w:val="24"/>
    </w:rPr>
  </w:style>
  <w:style w:type="paragraph" w:customStyle="1" w:styleId="TableParagraph">
    <w:name w:val="Table Paragraph"/>
    <w:basedOn w:val="Standard"/>
    <w:uiPriority w:val="1"/>
    <w:qFormat/>
    <w:rsid w:val="00EE3083"/>
    <w:pPr>
      <w:widowControl w:val="0"/>
      <w:spacing w:before="28" w:after="0" w:line="240" w:lineRule="auto"/>
      <w:ind w:left="83"/>
    </w:pPr>
    <w:rPr>
      <w:rFonts w:ascii="Arial" w:eastAsia="Arial" w:hAnsi="Arial" w:cs="Arial"/>
      <w:sz w:val="22"/>
      <w:lang w:val="en-US"/>
    </w:rPr>
  </w:style>
  <w:style w:type="table" w:customStyle="1" w:styleId="NormalTable0">
    <w:name w:val="Normal Table0"/>
    <w:uiPriority w:val="2"/>
    <w:semiHidden/>
    <w:qFormat/>
    <w:rsid w:val="00AB0047"/>
    <w:pPr>
      <w:widowControl w:val="0"/>
      <w:spacing w:after="0" w:line="240" w:lineRule="auto"/>
    </w:pPr>
    <w:rPr>
      <w:lang w:val="en-US"/>
    </w:rPr>
    <w:tblPr>
      <w:tblCellMar>
        <w:top w:w="0" w:type="dxa"/>
        <w:left w:w="0" w:type="dxa"/>
        <w:bottom w:w="0" w:type="dxa"/>
        <w:right w:w="0" w:type="dxa"/>
      </w:tblCellMar>
    </w:tblPr>
  </w:style>
  <w:style w:type="paragraph" w:styleId="Sprechblasentext">
    <w:name w:val="Balloon Text"/>
    <w:basedOn w:val="Standard"/>
    <w:link w:val="SprechblasentextZchn"/>
    <w:uiPriority w:val="99"/>
    <w:semiHidden/>
    <w:unhideWhenUsed/>
    <w:rsid w:val="005F1193"/>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F1193"/>
    <w:rPr>
      <w:rFonts w:ascii="Tahoma" w:hAnsi="Tahoma" w:cs="Tahoma"/>
      <w:sz w:val="16"/>
      <w:szCs w:val="16"/>
    </w:rPr>
  </w:style>
  <w:style w:type="paragraph" w:customStyle="1" w:styleId="StandardText">
    <w:name w:val="Standard Text"/>
    <w:basedOn w:val="Standard"/>
    <w:link w:val="StandardTextChar"/>
    <w:rsid w:val="002848EC"/>
    <w:pPr>
      <w:spacing w:after="120" w:line="240" w:lineRule="auto"/>
    </w:pPr>
    <w:rPr>
      <w:rFonts w:ascii="Century Gothic" w:eastAsia="MS Mincho" w:hAnsi="Century Gothic" w:cs="Times New Roman"/>
      <w:sz w:val="22"/>
      <w:szCs w:val="24"/>
      <w:lang w:eastAsia="de-DE"/>
    </w:rPr>
  </w:style>
  <w:style w:type="character" w:customStyle="1" w:styleId="StandardTextChar">
    <w:name w:val="Standard Text Char"/>
    <w:link w:val="StandardText"/>
    <w:rsid w:val="002848EC"/>
    <w:rPr>
      <w:rFonts w:ascii="Century Gothic" w:eastAsia="MS Mincho" w:hAnsi="Century Gothic" w:cs="Times New Roman"/>
      <w:szCs w:val="24"/>
      <w:lang w:eastAsia="de-DE"/>
    </w:rPr>
  </w:style>
  <w:style w:type="character" w:customStyle="1" w:styleId="berschrift3Zchn">
    <w:name w:val="Überschrift 3 Zchn"/>
    <w:basedOn w:val="Absatz-Standardschriftart"/>
    <w:link w:val="berschrift3"/>
    <w:uiPriority w:val="9"/>
    <w:rsid w:val="00D36C2C"/>
    <w:rPr>
      <w:b/>
      <w:snapToGrid w:val="0"/>
      <w:color w:val="009AC6"/>
      <w:sz w:val="21"/>
      <w14:props3d w14:extrusionH="0" w14:contourW="0" w14:prstMaterial="matte"/>
    </w:rPr>
  </w:style>
  <w:style w:type="character" w:customStyle="1" w:styleId="berschrift4Zchn">
    <w:name w:val="Überschrift 4 Zchn"/>
    <w:basedOn w:val="Absatz-Standardschriftart"/>
    <w:link w:val="berschrift4"/>
    <w:uiPriority w:val="9"/>
    <w:rsid w:val="007C1ADD"/>
    <w:rPr>
      <w:sz w:val="21"/>
    </w:rPr>
  </w:style>
  <w:style w:type="paragraph" w:styleId="Verzeichnis3">
    <w:name w:val="toc 3"/>
    <w:basedOn w:val="Standard"/>
    <w:next w:val="Standard"/>
    <w:autoRedefine/>
    <w:uiPriority w:val="39"/>
    <w:unhideWhenUsed/>
    <w:rsid w:val="00630219"/>
    <w:pPr>
      <w:tabs>
        <w:tab w:val="left" w:pos="567"/>
        <w:tab w:val="right" w:leader="dot" w:pos="9060"/>
      </w:tabs>
      <w:spacing w:after="100"/>
    </w:pPr>
    <w:rPr>
      <w:rFonts w:ascii="Calibri" w:hAnsi="Calibri"/>
      <w:sz w:val="24"/>
    </w:rPr>
  </w:style>
  <w:style w:type="paragraph" w:customStyle="1" w:styleId="AufzaehlungBullet">
    <w:name w:val="AufzaehlungBullet"/>
    <w:basedOn w:val="Standard"/>
    <w:link w:val="AufzaehlungBulletZchn"/>
    <w:autoRedefine/>
    <w:qFormat/>
    <w:rsid w:val="00A85397"/>
    <w:pPr>
      <w:numPr>
        <w:numId w:val="3"/>
      </w:numPr>
      <w:spacing w:after="120" w:line="240" w:lineRule="auto"/>
      <w:ind w:left="284" w:hanging="284"/>
      <w:jc w:val="both"/>
    </w:pPr>
    <w:rPr>
      <w:rFonts w:ascii="Arial" w:eastAsia="Times New Roman" w:hAnsi="Arial" w:cstheme="minorHAnsi"/>
      <w:color w:val="000000"/>
      <w:szCs w:val="20"/>
      <w:lang w:eastAsia="de-DE"/>
    </w:rPr>
  </w:style>
  <w:style w:type="character" w:customStyle="1" w:styleId="AufzaehlungBulletZchn">
    <w:name w:val="AufzaehlungBullet Zchn"/>
    <w:basedOn w:val="Absatz-Standardschriftart"/>
    <w:link w:val="AufzaehlungBullet"/>
    <w:rsid w:val="00A85397"/>
    <w:rPr>
      <w:rFonts w:ascii="Arial" w:eastAsia="Times New Roman" w:hAnsi="Arial" w:cstheme="minorHAnsi"/>
      <w:color w:val="000000"/>
      <w:sz w:val="21"/>
      <w:szCs w:val="20"/>
      <w:lang w:eastAsia="de-DE"/>
    </w:rPr>
  </w:style>
  <w:style w:type="character" w:customStyle="1" w:styleId="berschrift5Zchn">
    <w:name w:val="Überschrift 5 Zchn"/>
    <w:basedOn w:val="Absatz-Standardschriftart"/>
    <w:link w:val="berschrift5"/>
    <w:uiPriority w:val="9"/>
    <w:rsid w:val="000D1C35"/>
    <w:rPr>
      <w:sz w:val="21"/>
    </w:rPr>
  </w:style>
  <w:style w:type="paragraph" w:styleId="Textkrper">
    <w:name w:val="Body Text"/>
    <w:basedOn w:val="Standard"/>
    <w:link w:val="TextkrperZchn"/>
    <w:uiPriority w:val="99"/>
    <w:unhideWhenUsed/>
    <w:rsid w:val="00D42F0B"/>
    <w:pPr>
      <w:spacing w:after="120"/>
      <w:jc w:val="both"/>
    </w:pPr>
  </w:style>
  <w:style w:type="character" w:customStyle="1" w:styleId="TextkrperZchn">
    <w:name w:val="Textkörper Zchn"/>
    <w:basedOn w:val="Absatz-Standardschriftart"/>
    <w:link w:val="Textkrper"/>
    <w:uiPriority w:val="99"/>
    <w:rsid w:val="00D42F0B"/>
    <w:rPr>
      <w:sz w:val="21"/>
    </w:rPr>
  </w:style>
  <w:style w:type="paragraph" w:styleId="Verzeichnis4">
    <w:name w:val="toc 4"/>
    <w:basedOn w:val="Standard"/>
    <w:next w:val="Standard"/>
    <w:autoRedefine/>
    <w:uiPriority w:val="39"/>
    <w:unhideWhenUsed/>
    <w:rsid w:val="00DB2EEA"/>
    <w:pPr>
      <w:spacing w:after="100"/>
      <w:ind w:left="630"/>
    </w:pPr>
  </w:style>
  <w:style w:type="character" w:styleId="Platzhaltertext">
    <w:name w:val="Placeholder Text"/>
    <w:basedOn w:val="Absatz-Standardschriftart"/>
    <w:uiPriority w:val="99"/>
    <w:semiHidden/>
    <w:rsid w:val="0078539D"/>
    <w:rPr>
      <w:color w:val="808080"/>
    </w:rPr>
  </w:style>
  <w:style w:type="paragraph" w:styleId="Abbildungsverzeichnis">
    <w:name w:val="table of figures"/>
    <w:basedOn w:val="Standard"/>
    <w:next w:val="Standard"/>
    <w:uiPriority w:val="99"/>
    <w:unhideWhenUsed/>
    <w:rsid w:val="001A7637"/>
    <w:pPr>
      <w:spacing w:after="0"/>
      <w:ind w:left="420" w:hanging="420"/>
    </w:pPr>
    <w:rPr>
      <w:rFonts w:cstheme="minorHAnsi"/>
      <w:smallCaps/>
      <w:sz w:val="20"/>
      <w:szCs w:val="20"/>
    </w:rPr>
  </w:style>
  <w:style w:type="paragraph" w:styleId="berarbeitung">
    <w:name w:val="Revision"/>
    <w:hidden/>
    <w:uiPriority w:val="99"/>
    <w:semiHidden/>
    <w:rsid w:val="00035009"/>
    <w:pPr>
      <w:spacing w:after="0" w:line="240" w:lineRule="auto"/>
    </w:pPr>
    <w:rPr>
      <w:sz w:val="21"/>
    </w:rPr>
  </w:style>
  <w:style w:type="character" w:styleId="Kommentarzeichen">
    <w:name w:val="annotation reference"/>
    <w:basedOn w:val="Absatz-Standardschriftart"/>
    <w:uiPriority w:val="99"/>
    <w:semiHidden/>
    <w:unhideWhenUsed/>
    <w:rsid w:val="000704C9"/>
    <w:rPr>
      <w:sz w:val="16"/>
      <w:szCs w:val="16"/>
    </w:rPr>
  </w:style>
  <w:style w:type="paragraph" w:styleId="Kommentartext">
    <w:name w:val="annotation text"/>
    <w:basedOn w:val="Standard"/>
    <w:link w:val="KommentartextZchn"/>
    <w:uiPriority w:val="99"/>
    <w:semiHidden/>
    <w:unhideWhenUsed/>
    <w:rsid w:val="000704C9"/>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0704C9"/>
    <w:rPr>
      <w:sz w:val="20"/>
      <w:szCs w:val="20"/>
    </w:rPr>
  </w:style>
  <w:style w:type="paragraph" w:styleId="Kommentarthema">
    <w:name w:val="annotation subject"/>
    <w:basedOn w:val="Kommentartext"/>
    <w:next w:val="Kommentartext"/>
    <w:link w:val="KommentarthemaZchn"/>
    <w:uiPriority w:val="99"/>
    <w:semiHidden/>
    <w:unhideWhenUsed/>
    <w:rsid w:val="000704C9"/>
    <w:rPr>
      <w:b/>
      <w:bCs/>
    </w:rPr>
  </w:style>
  <w:style w:type="character" w:customStyle="1" w:styleId="KommentarthemaZchn">
    <w:name w:val="Kommentarthema Zchn"/>
    <w:basedOn w:val="KommentartextZchn"/>
    <w:link w:val="Kommentarthema"/>
    <w:uiPriority w:val="99"/>
    <w:semiHidden/>
    <w:rsid w:val="000704C9"/>
    <w:rPr>
      <w:b/>
      <w:bCs/>
      <w:sz w:val="20"/>
      <w:szCs w:val="20"/>
    </w:rPr>
  </w:style>
  <w:style w:type="paragraph" w:styleId="Funotentext">
    <w:name w:val="footnote text"/>
    <w:basedOn w:val="Standard"/>
    <w:link w:val="FunotentextZchn"/>
    <w:uiPriority w:val="99"/>
    <w:semiHidden/>
    <w:unhideWhenUsed/>
    <w:rsid w:val="00785793"/>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785793"/>
    <w:rPr>
      <w:sz w:val="20"/>
      <w:szCs w:val="20"/>
    </w:rPr>
  </w:style>
  <w:style w:type="character" w:styleId="Funotenzeichen">
    <w:name w:val="footnote reference"/>
    <w:basedOn w:val="Absatz-Standardschriftart"/>
    <w:uiPriority w:val="99"/>
    <w:semiHidden/>
    <w:unhideWhenUsed/>
    <w:rsid w:val="00785793"/>
    <w:rPr>
      <w:vertAlign w:val="superscript"/>
    </w:rPr>
  </w:style>
  <w:style w:type="paragraph" w:styleId="Endnotentext">
    <w:name w:val="endnote text"/>
    <w:basedOn w:val="Standard"/>
    <w:link w:val="EndnotentextZchn"/>
    <w:uiPriority w:val="99"/>
    <w:semiHidden/>
    <w:unhideWhenUsed/>
    <w:rsid w:val="000868F9"/>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0868F9"/>
    <w:rPr>
      <w:sz w:val="20"/>
      <w:szCs w:val="20"/>
    </w:rPr>
  </w:style>
  <w:style w:type="character" w:styleId="Endnotenzeichen">
    <w:name w:val="endnote reference"/>
    <w:basedOn w:val="Absatz-Standardschriftart"/>
    <w:uiPriority w:val="99"/>
    <w:semiHidden/>
    <w:unhideWhenUsed/>
    <w:rsid w:val="000868F9"/>
    <w:rPr>
      <w:vertAlign w:val="superscript"/>
    </w:rPr>
  </w:style>
  <w:style w:type="paragraph" w:customStyle="1" w:styleId="berschriftallgemein">
    <w:name w:val="Überschrift allgemein"/>
    <w:basedOn w:val="berschrift1"/>
    <w:next w:val="StandardText"/>
    <w:qFormat/>
    <w:rsid w:val="00F31159"/>
    <w:pPr>
      <w:numPr>
        <w:numId w:val="0"/>
      </w:numPr>
    </w:pPr>
  </w:style>
  <w:style w:type="paragraph" w:styleId="Aufzhlungszeichen">
    <w:name w:val="List Bullet"/>
    <w:basedOn w:val="Textkrper"/>
    <w:autoRedefine/>
    <w:uiPriority w:val="2"/>
    <w:qFormat/>
    <w:rsid w:val="001759CD"/>
    <w:pPr>
      <w:numPr>
        <w:numId w:val="4"/>
      </w:numPr>
      <w:spacing w:before="120" w:line="240" w:lineRule="auto"/>
    </w:pPr>
    <w:rPr>
      <w:rFonts w:asciiTheme="majorHAnsi" w:hAnsiTheme="majorHAnsi" w:cstheme="majorHAnsi"/>
      <w:sz w:val="20"/>
      <w:szCs w:val="20"/>
      <w:lang w:eastAsia="de-DE"/>
    </w:rPr>
  </w:style>
  <w:style w:type="character" w:customStyle="1" w:styleId="ListenabsatzZchn">
    <w:name w:val="Listenabsatz Zchn"/>
    <w:aliases w:val="Annexlist Zchn"/>
    <w:basedOn w:val="Absatz-Standardschriftart"/>
    <w:link w:val="Listenabsatz"/>
    <w:uiPriority w:val="34"/>
    <w:rsid w:val="00246757"/>
    <w:rPr>
      <w:sz w:val="21"/>
    </w:rPr>
  </w:style>
  <w:style w:type="paragraph" w:customStyle="1" w:styleId="Bodytext">
    <w:name w:val="Bodytext"/>
    <w:link w:val="BodytextChar"/>
    <w:rsid w:val="00E46FB2"/>
    <w:pPr>
      <w:spacing w:after="120" w:line="240" w:lineRule="auto"/>
    </w:pPr>
    <w:rPr>
      <w:rFonts w:ascii="Tahoma" w:eastAsia="Times New Roman" w:hAnsi="Tahoma" w:cs="Tahoma"/>
      <w:snapToGrid w:val="0"/>
      <w:sz w:val="20"/>
      <w:szCs w:val="16"/>
      <w:lang w:val="en-US"/>
    </w:rPr>
  </w:style>
  <w:style w:type="character" w:customStyle="1" w:styleId="BodytextChar">
    <w:name w:val="Bodytext Char"/>
    <w:link w:val="Bodytext"/>
    <w:rsid w:val="00E46FB2"/>
    <w:rPr>
      <w:rFonts w:ascii="Tahoma" w:eastAsia="Times New Roman" w:hAnsi="Tahoma" w:cs="Tahoma"/>
      <w:snapToGrid w:val="0"/>
      <w:sz w:val="20"/>
      <w:szCs w:val="16"/>
      <w:lang w:val="en-US"/>
    </w:rPr>
  </w:style>
  <w:style w:type="paragraph" w:styleId="Untertitel">
    <w:name w:val="Subtitle"/>
    <w:basedOn w:val="Textkrper"/>
    <w:next w:val="Textkrper"/>
    <w:link w:val="UntertitelZchn"/>
    <w:uiPriority w:val="8"/>
    <w:qFormat/>
    <w:rsid w:val="001759CD"/>
    <w:pPr>
      <w:keepNext/>
      <w:keepLines/>
      <w:numPr>
        <w:ilvl w:val="1"/>
      </w:numPr>
      <w:suppressAutoHyphens/>
      <w:spacing w:after="0" w:line="260" w:lineRule="atLeast"/>
    </w:pPr>
    <w:rPr>
      <w:rFonts w:ascii="Arial" w:hAnsi="Arial" w:cs="Times New Roman"/>
      <w:iCs/>
      <w:sz w:val="32"/>
      <w:szCs w:val="24"/>
    </w:rPr>
  </w:style>
  <w:style w:type="character" w:customStyle="1" w:styleId="UntertitelZchn">
    <w:name w:val="Untertitel Zchn"/>
    <w:basedOn w:val="Absatz-Standardschriftart"/>
    <w:link w:val="Untertitel"/>
    <w:uiPriority w:val="8"/>
    <w:rsid w:val="001759CD"/>
    <w:rPr>
      <w:rFonts w:ascii="Arial" w:hAnsi="Arial" w:cs="Times New Roman"/>
      <w:iCs/>
      <w:sz w:val="32"/>
      <w:szCs w:val="24"/>
    </w:rPr>
  </w:style>
  <w:style w:type="paragraph" w:styleId="Aufzhlungszeichen2">
    <w:name w:val="List Bullet 2"/>
    <w:basedOn w:val="Standard"/>
    <w:uiPriority w:val="99"/>
    <w:semiHidden/>
    <w:unhideWhenUsed/>
    <w:rsid w:val="00605379"/>
    <w:pPr>
      <w:numPr>
        <w:numId w:val="5"/>
      </w:numPr>
      <w:contextualSpacing/>
    </w:pPr>
  </w:style>
  <w:style w:type="numbering" w:customStyle="1" w:styleId="bulleted">
    <w:name w:val="bulleted"/>
    <w:basedOn w:val="KeineListe"/>
    <w:rsid w:val="002D31AC"/>
    <w:pPr>
      <w:numPr>
        <w:numId w:val="6"/>
      </w:numPr>
    </w:pPr>
  </w:style>
  <w:style w:type="character" w:customStyle="1" w:styleId="bold">
    <w:name w:val="bold"/>
    <w:rsid w:val="004C16A3"/>
    <w:rPr>
      <w:rFonts w:ascii="Tahoma" w:hAnsi="Tahoma"/>
      <w:b/>
      <w:sz w:val="20"/>
    </w:rPr>
  </w:style>
  <w:style w:type="paragraph" w:customStyle="1" w:styleId="csZwischenberschrift">
    <w:name w:val="cs_Zwischenüberschrift"/>
    <w:basedOn w:val="Standard"/>
    <w:link w:val="csZwischenberschriftZchn"/>
    <w:qFormat/>
    <w:rsid w:val="00E95FD4"/>
    <w:pPr>
      <w:keepNext/>
      <w:spacing w:after="120" w:line="240" w:lineRule="auto"/>
    </w:pPr>
    <w:rPr>
      <w:rFonts w:ascii="Verdana" w:hAnsi="Verdana"/>
      <w:b/>
      <w:sz w:val="20"/>
      <w:szCs w:val="20"/>
    </w:rPr>
  </w:style>
  <w:style w:type="character" w:customStyle="1" w:styleId="csZwischenberschriftZchn">
    <w:name w:val="cs_Zwischenüberschrift Zchn"/>
    <w:basedOn w:val="Absatz-Standardschriftart"/>
    <w:link w:val="csZwischenberschrift"/>
    <w:rsid w:val="00E95FD4"/>
    <w:rPr>
      <w:rFonts w:ascii="Verdana" w:hAnsi="Verdana"/>
      <w:b/>
      <w:sz w:val="20"/>
      <w:szCs w:val="20"/>
    </w:rPr>
  </w:style>
  <w:style w:type="table" w:styleId="Gitternetztabelle2">
    <w:name w:val="Grid Table 2"/>
    <w:basedOn w:val="NormaleTabelle"/>
    <w:uiPriority w:val="47"/>
    <w:rsid w:val="00F260E6"/>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1hell">
    <w:name w:val="Grid Table 1 Light"/>
    <w:basedOn w:val="NormaleTabelle"/>
    <w:uiPriority w:val="46"/>
    <w:rsid w:val="00F260E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459115">
      <w:bodyDiv w:val="1"/>
      <w:marLeft w:val="0"/>
      <w:marRight w:val="0"/>
      <w:marTop w:val="0"/>
      <w:marBottom w:val="0"/>
      <w:divBdr>
        <w:top w:val="none" w:sz="0" w:space="0" w:color="auto"/>
        <w:left w:val="none" w:sz="0" w:space="0" w:color="auto"/>
        <w:bottom w:val="none" w:sz="0" w:space="0" w:color="auto"/>
        <w:right w:val="none" w:sz="0" w:space="0" w:color="auto"/>
      </w:divBdr>
    </w:div>
    <w:div w:id="257643332">
      <w:bodyDiv w:val="1"/>
      <w:marLeft w:val="0"/>
      <w:marRight w:val="0"/>
      <w:marTop w:val="0"/>
      <w:marBottom w:val="0"/>
      <w:divBdr>
        <w:top w:val="none" w:sz="0" w:space="0" w:color="auto"/>
        <w:left w:val="none" w:sz="0" w:space="0" w:color="auto"/>
        <w:bottom w:val="none" w:sz="0" w:space="0" w:color="auto"/>
        <w:right w:val="none" w:sz="0" w:space="0" w:color="auto"/>
      </w:divBdr>
    </w:div>
    <w:div w:id="368844394">
      <w:bodyDiv w:val="1"/>
      <w:marLeft w:val="0"/>
      <w:marRight w:val="0"/>
      <w:marTop w:val="0"/>
      <w:marBottom w:val="0"/>
      <w:divBdr>
        <w:top w:val="none" w:sz="0" w:space="0" w:color="auto"/>
        <w:left w:val="none" w:sz="0" w:space="0" w:color="auto"/>
        <w:bottom w:val="none" w:sz="0" w:space="0" w:color="auto"/>
        <w:right w:val="none" w:sz="0" w:space="0" w:color="auto"/>
      </w:divBdr>
    </w:div>
    <w:div w:id="385615813">
      <w:bodyDiv w:val="1"/>
      <w:marLeft w:val="0"/>
      <w:marRight w:val="0"/>
      <w:marTop w:val="0"/>
      <w:marBottom w:val="0"/>
      <w:divBdr>
        <w:top w:val="none" w:sz="0" w:space="0" w:color="auto"/>
        <w:left w:val="none" w:sz="0" w:space="0" w:color="auto"/>
        <w:bottom w:val="none" w:sz="0" w:space="0" w:color="auto"/>
        <w:right w:val="none" w:sz="0" w:space="0" w:color="auto"/>
      </w:divBdr>
    </w:div>
    <w:div w:id="566645676">
      <w:bodyDiv w:val="1"/>
      <w:marLeft w:val="0"/>
      <w:marRight w:val="0"/>
      <w:marTop w:val="0"/>
      <w:marBottom w:val="0"/>
      <w:divBdr>
        <w:top w:val="none" w:sz="0" w:space="0" w:color="auto"/>
        <w:left w:val="none" w:sz="0" w:space="0" w:color="auto"/>
        <w:bottom w:val="none" w:sz="0" w:space="0" w:color="auto"/>
        <w:right w:val="none" w:sz="0" w:space="0" w:color="auto"/>
      </w:divBdr>
    </w:div>
    <w:div w:id="641622838">
      <w:bodyDiv w:val="1"/>
      <w:marLeft w:val="0"/>
      <w:marRight w:val="0"/>
      <w:marTop w:val="0"/>
      <w:marBottom w:val="0"/>
      <w:divBdr>
        <w:top w:val="none" w:sz="0" w:space="0" w:color="auto"/>
        <w:left w:val="none" w:sz="0" w:space="0" w:color="auto"/>
        <w:bottom w:val="none" w:sz="0" w:space="0" w:color="auto"/>
        <w:right w:val="none" w:sz="0" w:space="0" w:color="auto"/>
      </w:divBdr>
    </w:div>
    <w:div w:id="807821683">
      <w:bodyDiv w:val="1"/>
      <w:marLeft w:val="0"/>
      <w:marRight w:val="0"/>
      <w:marTop w:val="0"/>
      <w:marBottom w:val="0"/>
      <w:divBdr>
        <w:top w:val="none" w:sz="0" w:space="0" w:color="auto"/>
        <w:left w:val="none" w:sz="0" w:space="0" w:color="auto"/>
        <w:bottom w:val="none" w:sz="0" w:space="0" w:color="auto"/>
        <w:right w:val="none" w:sz="0" w:space="0" w:color="auto"/>
      </w:divBdr>
    </w:div>
    <w:div w:id="812453503">
      <w:bodyDiv w:val="1"/>
      <w:marLeft w:val="0"/>
      <w:marRight w:val="0"/>
      <w:marTop w:val="0"/>
      <w:marBottom w:val="0"/>
      <w:divBdr>
        <w:top w:val="none" w:sz="0" w:space="0" w:color="auto"/>
        <w:left w:val="none" w:sz="0" w:space="0" w:color="auto"/>
        <w:bottom w:val="none" w:sz="0" w:space="0" w:color="auto"/>
        <w:right w:val="none" w:sz="0" w:space="0" w:color="auto"/>
      </w:divBdr>
    </w:div>
    <w:div w:id="907879498">
      <w:bodyDiv w:val="1"/>
      <w:marLeft w:val="0"/>
      <w:marRight w:val="0"/>
      <w:marTop w:val="0"/>
      <w:marBottom w:val="0"/>
      <w:divBdr>
        <w:top w:val="none" w:sz="0" w:space="0" w:color="auto"/>
        <w:left w:val="none" w:sz="0" w:space="0" w:color="auto"/>
        <w:bottom w:val="none" w:sz="0" w:space="0" w:color="auto"/>
        <w:right w:val="none" w:sz="0" w:space="0" w:color="auto"/>
      </w:divBdr>
    </w:div>
    <w:div w:id="928539730">
      <w:bodyDiv w:val="1"/>
      <w:marLeft w:val="0"/>
      <w:marRight w:val="0"/>
      <w:marTop w:val="0"/>
      <w:marBottom w:val="0"/>
      <w:divBdr>
        <w:top w:val="none" w:sz="0" w:space="0" w:color="auto"/>
        <w:left w:val="none" w:sz="0" w:space="0" w:color="auto"/>
        <w:bottom w:val="none" w:sz="0" w:space="0" w:color="auto"/>
        <w:right w:val="none" w:sz="0" w:space="0" w:color="auto"/>
      </w:divBdr>
    </w:div>
    <w:div w:id="935559018">
      <w:bodyDiv w:val="1"/>
      <w:marLeft w:val="0"/>
      <w:marRight w:val="0"/>
      <w:marTop w:val="0"/>
      <w:marBottom w:val="0"/>
      <w:divBdr>
        <w:top w:val="none" w:sz="0" w:space="0" w:color="auto"/>
        <w:left w:val="none" w:sz="0" w:space="0" w:color="auto"/>
        <w:bottom w:val="none" w:sz="0" w:space="0" w:color="auto"/>
        <w:right w:val="none" w:sz="0" w:space="0" w:color="auto"/>
      </w:divBdr>
    </w:div>
    <w:div w:id="955215758">
      <w:bodyDiv w:val="1"/>
      <w:marLeft w:val="0"/>
      <w:marRight w:val="0"/>
      <w:marTop w:val="0"/>
      <w:marBottom w:val="0"/>
      <w:divBdr>
        <w:top w:val="none" w:sz="0" w:space="0" w:color="auto"/>
        <w:left w:val="none" w:sz="0" w:space="0" w:color="auto"/>
        <w:bottom w:val="none" w:sz="0" w:space="0" w:color="auto"/>
        <w:right w:val="none" w:sz="0" w:space="0" w:color="auto"/>
      </w:divBdr>
    </w:div>
    <w:div w:id="988754136">
      <w:bodyDiv w:val="1"/>
      <w:marLeft w:val="0"/>
      <w:marRight w:val="0"/>
      <w:marTop w:val="0"/>
      <w:marBottom w:val="0"/>
      <w:divBdr>
        <w:top w:val="none" w:sz="0" w:space="0" w:color="auto"/>
        <w:left w:val="none" w:sz="0" w:space="0" w:color="auto"/>
        <w:bottom w:val="none" w:sz="0" w:space="0" w:color="auto"/>
        <w:right w:val="none" w:sz="0" w:space="0" w:color="auto"/>
      </w:divBdr>
    </w:div>
    <w:div w:id="1084377571">
      <w:bodyDiv w:val="1"/>
      <w:marLeft w:val="0"/>
      <w:marRight w:val="0"/>
      <w:marTop w:val="0"/>
      <w:marBottom w:val="0"/>
      <w:divBdr>
        <w:top w:val="none" w:sz="0" w:space="0" w:color="auto"/>
        <w:left w:val="none" w:sz="0" w:space="0" w:color="auto"/>
        <w:bottom w:val="none" w:sz="0" w:space="0" w:color="auto"/>
        <w:right w:val="none" w:sz="0" w:space="0" w:color="auto"/>
      </w:divBdr>
    </w:div>
    <w:div w:id="1152213188">
      <w:bodyDiv w:val="1"/>
      <w:marLeft w:val="0"/>
      <w:marRight w:val="0"/>
      <w:marTop w:val="0"/>
      <w:marBottom w:val="0"/>
      <w:divBdr>
        <w:top w:val="none" w:sz="0" w:space="0" w:color="auto"/>
        <w:left w:val="none" w:sz="0" w:space="0" w:color="auto"/>
        <w:bottom w:val="none" w:sz="0" w:space="0" w:color="auto"/>
        <w:right w:val="none" w:sz="0" w:space="0" w:color="auto"/>
      </w:divBdr>
    </w:div>
    <w:div w:id="1155416362">
      <w:bodyDiv w:val="1"/>
      <w:marLeft w:val="0"/>
      <w:marRight w:val="0"/>
      <w:marTop w:val="0"/>
      <w:marBottom w:val="0"/>
      <w:divBdr>
        <w:top w:val="none" w:sz="0" w:space="0" w:color="auto"/>
        <w:left w:val="none" w:sz="0" w:space="0" w:color="auto"/>
        <w:bottom w:val="none" w:sz="0" w:space="0" w:color="auto"/>
        <w:right w:val="none" w:sz="0" w:space="0" w:color="auto"/>
      </w:divBdr>
    </w:div>
    <w:div w:id="1209996838">
      <w:bodyDiv w:val="1"/>
      <w:marLeft w:val="0"/>
      <w:marRight w:val="0"/>
      <w:marTop w:val="0"/>
      <w:marBottom w:val="0"/>
      <w:divBdr>
        <w:top w:val="none" w:sz="0" w:space="0" w:color="auto"/>
        <w:left w:val="none" w:sz="0" w:space="0" w:color="auto"/>
        <w:bottom w:val="none" w:sz="0" w:space="0" w:color="auto"/>
        <w:right w:val="none" w:sz="0" w:space="0" w:color="auto"/>
      </w:divBdr>
    </w:div>
    <w:div w:id="1454708332">
      <w:bodyDiv w:val="1"/>
      <w:marLeft w:val="0"/>
      <w:marRight w:val="0"/>
      <w:marTop w:val="0"/>
      <w:marBottom w:val="0"/>
      <w:divBdr>
        <w:top w:val="none" w:sz="0" w:space="0" w:color="auto"/>
        <w:left w:val="none" w:sz="0" w:space="0" w:color="auto"/>
        <w:bottom w:val="none" w:sz="0" w:space="0" w:color="auto"/>
        <w:right w:val="none" w:sz="0" w:space="0" w:color="auto"/>
      </w:divBdr>
    </w:div>
    <w:div w:id="1469594004">
      <w:bodyDiv w:val="1"/>
      <w:marLeft w:val="0"/>
      <w:marRight w:val="0"/>
      <w:marTop w:val="0"/>
      <w:marBottom w:val="0"/>
      <w:divBdr>
        <w:top w:val="none" w:sz="0" w:space="0" w:color="auto"/>
        <w:left w:val="none" w:sz="0" w:space="0" w:color="auto"/>
        <w:bottom w:val="none" w:sz="0" w:space="0" w:color="auto"/>
        <w:right w:val="none" w:sz="0" w:space="0" w:color="auto"/>
      </w:divBdr>
    </w:div>
    <w:div w:id="1571186569">
      <w:bodyDiv w:val="1"/>
      <w:marLeft w:val="0"/>
      <w:marRight w:val="0"/>
      <w:marTop w:val="0"/>
      <w:marBottom w:val="0"/>
      <w:divBdr>
        <w:top w:val="none" w:sz="0" w:space="0" w:color="auto"/>
        <w:left w:val="none" w:sz="0" w:space="0" w:color="auto"/>
        <w:bottom w:val="none" w:sz="0" w:space="0" w:color="auto"/>
        <w:right w:val="none" w:sz="0" w:space="0" w:color="auto"/>
      </w:divBdr>
    </w:div>
    <w:div w:id="1604387112">
      <w:bodyDiv w:val="1"/>
      <w:marLeft w:val="0"/>
      <w:marRight w:val="0"/>
      <w:marTop w:val="0"/>
      <w:marBottom w:val="0"/>
      <w:divBdr>
        <w:top w:val="none" w:sz="0" w:space="0" w:color="auto"/>
        <w:left w:val="none" w:sz="0" w:space="0" w:color="auto"/>
        <w:bottom w:val="none" w:sz="0" w:space="0" w:color="auto"/>
        <w:right w:val="none" w:sz="0" w:space="0" w:color="auto"/>
      </w:divBdr>
    </w:div>
    <w:div w:id="1633097468">
      <w:bodyDiv w:val="1"/>
      <w:marLeft w:val="0"/>
      <w:marRight w:val="0"/>
      <w:marTop w:val="0"/>
      <w:marBottom w:val="0"/>
      <w:divBdr>
        <w:top w:val="none" w:sz="0" w:space="0" w:color="auto"/>
        <w:left w:val="none" w:sz="0" w:space="0" w:color="auto"/>
        <w:bottom w:val="none" w:sz="0" w:space="0" w:color="auto"/>
        <w:right w:val="none" w:sz="0" w:space="0" w:color="auto"/>
      </w:divBdr>
    </w:div>
    <w:div w:id="1782843716">
      <w:bodyDiv w:val="1"/>
      <w:marLeft w:val="0"/>
      <w:marRight w:val="0"/>
      <w:marTop w:val="0"/>
      <w:marBottom w:val="0"/>
      <w:divBdr>
        <w:top w:val="none" w:sz="0" w:space="0" w:color="auto"/>
        <w:left w:val="none" w:sz="0" w:space="0" w:color="auto"/>
        <w:bottom w:val="none" w:sz="0" w:space="0" w:color="auto"/>
        <w:right w:val="none" w:sz="0" w:space="0" w:color="auto"/>
      </w:divBdr>
    </w:div>
    <w:div w:id="1838691221">
      <w:bodyDiv w:val="1"/>
      <w:marLeft w:val="0"/>
      <w:marRight w:val="0"/>
      <w:marTop w:val="0"/>
      <w:marBottom w:val="0"/>
      <w:divBdr>
        <w:top w:val="none" w:sz="0" w:space="0" w:color="auto"/>
        <w:left w:val="none" w:sz="0" w:space="0" w:color="auto"/>
        <w:bottom w:val="none" w:sz="0" w:space="0" w:color="auto"/>
        <w:right w:val="none" w:sz="0" w:space="0" w:color="auto"/>
      </w:divBdr>
    </w:div>
    <w:div w:id="1930574874">
      <w:bodyDiv w:val="1"/>
      <w:marLeft w:val="0"/>
      <w:marRight w:val="0"/>
      <w:marTop w:val="0"/>
      <w:marBottom w:val="0"/>
      <w:divBdr>
        <w:top w:val="none" w:sz="0" w:space="0" w:color="auto"/>
        <w:left w:val="none" w:sz="0" w:space="0" w:color="auto"/>
        <w:bottom w:val="none" w:sz="0" w:space="0" w:color="auto"/>
        <w:right w:val="none" w:sz="0" w:space="0" w:color="auto"/>
      </w:divBdr>
    </w:div>
    <w:div w:id="1992249045">
      <w:bodyDiv w:val="1"/>
      <w:marLeft w:val="0"/>
      <w:marRight w:val="0"/>
      <w:marTop w:val="0"/>
      <w:marBottom w:val="0"/>
      <w:divBdr>
        <w:top w:val="none" w:sz="0" w:space="0" w:color="auto"/>
        <w:left w:val="none" w:sz="0" w:space="0" w:color="auto"/>
        <w:bottom w:val="none" w:sz="0" w:space="0" w:color="auto"/>
        <w:right w:val="none" w:sz="0" w:space="0" w:color="auto"/>
      </w:divBdr>
    </w:div>
    <w:div w:id="2030250542">
      <w:bodyDiv w:val="1"/>
      <w:marLeft w:val="0"/>
      <w:marRight w:val="0"/>
      <w:marTop w:val="0"/>
      <w:marBottom w:val="0"/>
      <w:divBdr>
        <w:top w:val="none" w:sz="0" w:space="0" w:color="auto"/>
        <w:left w:val="none" w:sz="0" w:space="0" w:color="auto"/>
        <w:bottom w:val="none" w:sz="0" w:space="0" w:color="auto"/>
        <w:right w:val="none" w:sz="0" w:space="0" w:color="auto"/>
      </w:divBdr>
    </w:div>
    <w:div w:id="2064985594">
      <w:bodyDiv w:val="1"/>
      <w:marLeft w:val="0"/>
      <w:marRight w:val="0"/>
      <w:marTop w:val="0"/>
      <w:marBottom w:val="0"/>
      <w:divBdr>
        <w:top w:val="none" w:sz="0" w:space="0" w:color="auto"/>
        <w:left w:val="none" w:sz="0" w:space="0" w:color="auto"/>
        <w:bottom w:val="none" w:sz="0" w:space="0" w:color="auto"/>
        <w:right w:val="none" w:sz="0" w:space="0" w:color="auto"/>
      </w:divBdr>
    </w:div>
    <w:div w:id="2076470771">
      <w:bodyDiv w:val="1"/>
      <w:marLeft w:val="0"/>
      <w:marRight w:val="0"/>
      <w:marTop w:val="0"/>
      <w:marBottom w:val="0"/>
      <w:divBdr>
        <w:top w:val="none" w:sz="0" w:space="0" w:color="auto"/>
        <w:left w:val="none" w:sz="0" w:space="0" w:color="auto"/>
        <w:bottom w:val="none" w:sz="0" w:space="0" w:color="auto"/>
        <w:right w:val="none" w:sz="0" w:space="0" w:color="auto"/>
      </w:divBdr>
    </w:div>
    <w:div w:id="213131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BASF">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8ebd5fd-5fab-46cb-be03-330e2d9343bb" xsi:nil="true"/>
    <lcf76f155ced4ddcb4097134ff3c332f xmlns="bb56ec6c-0439-405a-afa2-631048f67e7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D5631DA7FF0404C961112D372A02884" ma:contentTypeVersion="14" ma:contentTypeDescription="Ein neues Dokument erstellen." ma:contentTypeScope="" ma:versionID="384afbb0ed5bbb68928a2497f2be1686">
  <xsd:schema xmlns:xsd="http://www.w3.org/2001/XMLSchema" xmlns:xs="http://www.w3.org/2001/XMLSchema" xmlns:p="http://schemas.microsoft.com/office/2006/metadata/properties" xmlns:ns2="48ebd5fd-5fab-46cb-be03-330e2d9343bb" xmlns:ns3="bb56ec6c-0439-405a-afa2-631048f67e79" targetNamespace="http://schemas.microsoft.com/office/2006/metadata/properties" ma:root="true" ma:fieldsID="406d4cd8ceb27e2546f9815d240c3045" ns2:_="" ns3:_="">
    <xsd:import namespace="48ebd5fd-5fab-46cb-be03-330e2d9343bb"/>
    <xsd:import namespace="bb56ec6c-0439-405a-afa2-631048f67e7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ebd5fd-5fab-46cb-be03-330e2d9343b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c47ab5cc-9df4-480a-a813-f18ef1fcbb38}" ma:internalName="TaxCatchAll" ma:showField="CatchAllData" ma:web="48ebd5fd-5fab-46cb-be03-330e2d9343b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b56ec6c-0439-405a-afa2-631048f67e7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9e376d0-7b00-4479-ba2b-a567c231a0d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692D1F-DD78-419F-B349-00A33FA113F0}">
  <ds:schemaRefs>
    <ds:schemaRef ds:uri="http://schemas.openxmlformats.org/officeDocument/2006/bibliography"/>
  </ds:schemaRefs>
</ds:datastoreItem>
</file>

<file path=customXml/itemProps2.xml><?xml version="1.0" encoding="utf-8"?>
<ds:datastoreItem xmlns:ds="http://schemas.openxmlformats.org/officeDocument/2006/customXml" ds:itemID="{3FA91619-FF93-4B4E-B756-A4C66D2D02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9C44B0-9021-4C60-BA34-EF931C1DF313}">
  <ds:schemaRefs>
    <ds:schemaRef ds:uri="http://schemas.microsoft.com/sharepoint/v3/contenttype/forms"/>
  </ds:schemaRefs>
</ds:datastoreItem>
</file>

<file path=customXml/itemProps4.xml><?xml version="1.0" encoding="utf-8"?>
<ds:datastoreItem xmlns:ds="http://schemas.openxmlformats.org/officeDocument/2006/customXml" ds:itemID="{1D8664CE-C059-4627-BAD5-41FF70BB5FC8}"/>
</file>

<file path=docProps/app.xml><?xml version="1.0" encoding="utf-8"?>
<Properties xmlns="http://schemas.openxmlformats.org/officeDocument/2006/extended-properties" xmlns:vt="http://schemas.openxmlformats.org/officeDocument/2006/docPropsVTypes">
  <Template>Normal</Template>
  <TotalTime>0</TotalTime>
  <Pages>19</Pages>
  <Words>5311</Words>
  <Characters>33461</Characters>
  <Application>Microsoft Office Word</Application>
  <DocSecurity>0</DocSecurity>
  <Lines>278</Lines>
  <Paragraphs>77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Ilja.Schwidki@astora.de</dc:creator>
  <cp:keywords/>
  <dc:description/>
  <cp:lastModifiedBy>Anna Bieber</cp:lastModifiedBy>
  <cp:revision>10</cp:revision>
  <cp:lastPrinted>2020-06-04T12:24:00Z</cp:lastPrinted>
  <dcterms:created xsi:type="dcterms:W3CDTF">2024-05-22T14:17:00Z</dcterms:created>
  <dcterms:modified xsi:type="dcterms:W3CDTF">2024-05-28T08:02:00Z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0x0101005D5631DA7FF0404C961112D372A02884</vt:lpwstr>
  </property>
</Properties>
</file>